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C9AE" w14:textId="77777777" w:rsidR="005C6711" w:rsidRDefault="005C6711" w:rsidP="005C6711">
      <w:pPr>
        <w:jc w:val="center"/>
      </w:pPr>
      <w:bookmarkStart w:id="0" w:name="_GoBack"/>
      <w:bookmarkEnd w:id="0"/>
      <w:r>
        <w:t>IAH 211C</w:t>
      </w:r>
    </w:p>
    <w:p w14:paraId="0DEDCA6B" w14:textId="77777777" w:rsidR="005C6711" w:rsidRDefault="005C6711" w:rsidP="005C6711">
      <w:pPr>
        <w:jc w:val="center"/>
      </w:pPr>
      <w:r>
        <w:t xml:space="preserve">Area Studies in the Americas:  </w:t>
      </w:r>
    </w:p>
    <w:p w14:paraId="767B12CE" w14:textId="77777777" w:rsidR="005C6711" w:rsidRDefault="005C6711" w:rsidP="005C6711">
      <w:pPr>
        <w:jc w:val="center"/>
      </w:pPr>
      <w:r>
        <w:t>Beyond Sandler and Seinfeld:  An Introduction to American Jewish Culture</w:t>
      </w:r>
    </w:p>
    <w:p w14:paraId="6A8D61EB" w14:textId="72763CC6" w:rsidR="005C6711" w:rsidRDefault="00FD03E0" w:rsidP="005C6711">
      <w:pPr>
        <w:jc w:val="center"/>
      </w:pPr>
      <w:r>
        <w:t>Fall 2016</w:t>
      </w:r>
    </w:p>
    <w:p w14:paraId="4CF26297" w14:textId="77777777" w:rsidR="005C6711" w:rsidRDefault="005C6711" w:rsidP="005C6711">
      <w:pPr>
        <w:jc w:val="center"/>
      </w:pPr>
    </w:p>
    <w:p w14:paraId="09BD1C1E" w14:textId="77777777" w:rsidR="005C6711" w:rsidRDefault="005C6711" w:rsidP="005C6711">
      <w:pPr>
        <w:ind w:right="-720"/>
      </w:pPr>
      <w:r>
        <w:t>Professor Kirsten Fermaglich (pronounced fur-</w:t>
      </w:r>
      <w:r w:rsidRPr="009F3105">
        <w:rPr>
          <w:i/>
        </w:rPr>
        <w:t>may</w:t>
      </w:r>
      <w:r>
        <w:t>-glish)</w:t>
      </w:r>
      <w:r>
        <w:tab/>
        <w:t>Email:  fermagli@msu.edu</w:t>
      </w:r>
    </w:p>
    <w:p w14:paraId="36EC5589" w14:textId="77777777" w:rsidR="005C6711" w:rsidRDefault="005C6711" w:rsidP="005C6711">
      <w:r>
        <w:t>Office:  309 Old Horticulture</w:t>
      </w:r>
      <w:r>
        <w:tab/>
      </w:r>
      <w:r>
        <w:tab/>
      </w:r>
      <w:r>
        <w:tab/>
      </w:r>
      <w:r>
        <w:tab/>
      </w:r>
      <w:r>
        <w:tab/>
        <w:t>Phone:  884-4935</w:t>
      </w:r>
    </w:p>
    <w:p w14:paraId="239A29CF" w14:textId="30E49A96" w:rsidR="005C6711" w:rsidRPr="00EE6409" w:rsidRDefault="005C6711" w:rsidP="005C6711">
      <w:pPr>
        <w:ind w:right="-1080"/>
      </w:pPr>
      <w:r>
        <w:t>Mailbox:  241 Old Horticulture</w:t>
      </w:r>
      <w:r>
        <w:tab/>
      </w:r>
      <w:r>
        <w:tab/>
      </w:r>
      <w:r>
        <w:tab/>
      </w:r>
      <w:r>
        <w:tab/>
        <w:t xml:space="preserve">Office hours:  T, </w:t>
      </w:r>
      <w:r w:rsidR="006D30E3">
        <w:t>3-5</w:t>
      </w:r>
      <w:r w:rsidR="00FD03E0">
        <w:t xml:space="preserve"> pm</w:t>
      </w:r>
      <w:r w:rsidR="00996FA4">
        <w:t>, or by appt</w:t>
      </w:r>
      <w:r w:rsidRPr="00EE6409">
        <w:t xml:space="preserve"> </w:t>
      </w:r>
    </w:p>
    <w:p w14:paraId="56791B8C" w14:textId="77777777" w:rsidR="005C6711" w:rsidRDefault="005C6711" w:rsidP="005C6711">
      <w:pPr>
        <w:ind w:left="6480" w:right="-1260" w:firstLine="720"/>
      </w:pPr>
    </w:p>
    <w:p w14:paraId="7F22B5AD" w14:textId="77777777" w:rsidR="005C6711" w:rsidRDefault="005C6711" w:rsidP="005C6711">
      <w:pPr>
        <w:ind w:right="-1080"/>
      </w:pPr>
      <w:r>
        <w:t>*******************************************************************************</w:t>
      </w:r>
    </w:p>
    <w:p w14:paraId="71A0BCA9" w14:textId="77777777" w:rsidR="005C6711" w:rsidRDefault="005C6711" w:rsidP="005C6711"/>
    <w:p w14:paraId="3E728154" w14:textId="77777777" w:rsidR="005C6711" w:rsidRDefault="005C6711" w:rsidP="005C6711">
      <w:pPr>
        <w:rPr>
          <w:b/>
          <w:bCs/>
        </w:rPr>
      </w:pPr>
      <w:r>
        <w:rPr>
          <w:b/>
          <w:bCs/>
        </w:rPr>
        <w:t>COURSE DESCRIPTION:</w:t>
      </w:r>
    </w:p>
    <w:p w14:paraId="49D83694" w14:textId="77777777" w:rsidR="005C6711" w:rsidRDefault="005C6711" w:rsidP="005C6711">
      <w:r>
        <w:t xml:space="preserve">This class is designed to introduce students to some key issues and debates in modern American Jewish culture.   Rather than examining Jewish culture as one integrated body, we will look at the different ways that different Jewish people throughout the country construct their identities, their heritage, and their religion.  We will also examine the conflicts that have arisen among Jews because of these differences, as well as the unities that make Jews see themselves as one people.  </w:t>
      </w:r>
    </w:p>
    <w:p w14:paraId="06B2950D" w14:textId="77777777" w:rsidR="005C6711" w:rsidRDefault="005C6711" w:rsidP="005C6711"/>
    <w:p w14:paraId="0C0CB991" w14:textId="77777777" w:rsidR="005C6711" w:rsidRDefault="005C6711" w:rsidP="005C6711">
      <w:r>
        <w:t>As an IAH course, this class is also designed "to help students to become more familiar</w:t>
      </w:r>
      <w:r>
        <w:br/>
        <w:t>with ways of knowing in the arts and humanities and to be more knowledgeable</w:t>
      </w:r>
      <w:r>
        <w:br/>
        <w:t xml:space="preserve">and capable in a range of intellectual and expressive abilities.  IAH courses encourage students to engage critically with their own society, history, and culture(s) or to learn more about the history and culture of other societies.  They focus on key ideas and issues in human experience; encourage appreciation of the roles of knowledge and of values in shaping and understanding human behavior; emphasize the responsibilities and opportunities of democratic citizenship, highlight the importance of language, and the value of the creative arts, and alert us to important issues that occur and re-occur among peoples in an increasingly interconnected, interdependent world."  </w:t>
      </w:r>
      <w:r>
        <w:br/>
        <w:t xml:space="preserve"> </w:t>
      </w:r>
    </w:p>
    <w:p w14:paraId="5F3798BC" w14:textId="77777777" w:rsidR="005C6711" w:rsidRDefault="005C6711" w:rsidP="005C6711">
      <w:pPr>
        <w:rPr>
          <w:b/>
          <w:bCs/>
        </w:rPr>
      </w:pPr>
      <w:r>
        <w:rPr>
          <w:b/>
          <w:bCs/>
        </w:rPr>
        <w:t>REQUIRED TEXTS</w:t>
      </w:r>
    </w:p>
    <w:p w14:paraId="72EB52D0" w14:textId="77777777" w:rsidR="005C6711" w:rsidRDefault="005C6711" w:rsidP="005C6711"/>
    <w:p w14:paraId="48D4F2B1" w14:textId="77777777" w:rsidR="005C6711" w:rsidRDefault="005C6711" w:rsidP="005C6711">
      <w:pPr>
        <w:rPr>
          <w:iCs/>
        </w:rPr>
      </w:pPr>
      <w:r>
        <w:rPr>
          <w:iCs/>
        </w:rPr>
        <w:t xml:space="preserve">Miryam Kabakov, ed., </w:t>
      </w:r>
      <w:r w:rsidRPr="005C6711">
        <w:rPr>
          <w:i/>
          <w:iCs/>
        </w:rPr>
        <w:t>Keep Your Wives Away From Them</w:t>
      </w:r>
    </w:p>
    <w:p w14:paraId="2C6F5754" w14:textId="77777777" w:rsidR="005C6711" w:rsidRDefault="005C6711" w:rsidP="005C6711">
      <w:pPr>
        <w:rPr>
          <w:iCs/>
        </w:rPr>
      </w:pPr>
      <w:r>
        <w:rPr>
          <w:iCs/>
        </w:rPr>
        <w:t xml:space="preserve">Loolwa Khazzoom, ed., </w:t>
      </w:r>
      <w:r w:rsidRPr="005C6711">
        <w:rPr>
          <w:i/>
          <w:iCs/>
        </w:rPr>
        <w:t>The Flying Camel</w:t>
      </w:r>
    </w:p>
    <w:p w14:paraId="467601FD" w14:textId="77777777" w:rsidR="005C6711" w:rsidRDefault="005C6711" w:rsidP="005C6711">
      <w:pPr>
        <w:rPr>
          <w:iCs/>
        </w:rPr>
      </w:pPr>
      <w:r>
        <w:t xml:space="preserve">Art Spiegelman, </w:t>
      </w:r>
      <w:r>
        <w:rPr>
          <w:i/>
          <w:iCs/>
        </w:rPr>
        <w:t xml:space="preserve">Maus I </w:t>
      </w:r>
      <w:r>
        <w:t>and</w:t>
      </w:r>
      <w:r>
        <w:rPr>
          <w:i/>
          <w:iCs/>
        </w:rPr>
        <w:t xml:space="preserve"> Maus II</w:t>
      </w:r>
    </w:p>
    <w:p w14:paraId="383723E6" w14:textId="77777777" w:rsidR="005C6711" w:rsidRDefault="005C6711" w:rsidP="005C6711">
      <w:pPr>
        <w:rPr>
          <w:i/>
          <w:iCs/>
        </w:rPr>
      </w:pPr>
      <w:r>
        <w:rPr>
          <w:iCs/>
        </w:rPr>
        <w:t xml:space="preserve">Paul Zakrzewski, ed., </w:t>
      </w:r>
      <w:r w:rsidRPr="00130CDA">
        <w:rPr>
          <w:i/>
          <w:iCs/>
        </w:rPr>
        <w:t>Lost Tribe</w:t>
      </w:r>
    </w:p>
    <w:p w14:paraId="3668F1FE" w14:textId="77777777" w:rsidR="005C6711" w:rsidRDefault="005C6711" w:rsidP="005C6711">
      <w:r>
        <w:t>Fermaglich, Document packet, IAH 211C, (materials in this packet are listed on the syllabus as “Document 1,” “Document 2,” and so on)</w:t>
      </w:r>
    </w:p>
    <w:p w14:paraId="73186307" w14:textId="77777777" w:rsidR="005C6711" w:rsidRDefault="005C6711" w:rsidP="005C6711"/>
    <w:p w14:paraId="099C07DF" w14:textId="77777777" w:rsidR="005C6711" w:rsidRDefault="005C6711" w:rsidP="005C6711">
      <w:pPr>
        <w:rPr>
          <w:b/>
          <w:bCs/>
        </w:rPr>
      </w:pPr>
      <w:r>
        <w:rPr>
          <w:b/>
          <w:bCs/>
        </w:rPr>
        <w:t>OPTIONAL TEXTS</w:t>
      </w:r>
    </w:p>
    <w:p w14:paraId="41E6A118" w14:textId="77777777" w:rsidR="005C6711" w:rsidRDefault="005C6711" w:rsidP="005C6711"/>
    <w:p w14:paraId="47BF0091" w14:textId="77777777" w:rsidR="005C6711" w:rsidRDefault="005C6711" w:rsidP="005C6711">
      <w:r>
        <w:t xml:space="preserve">Raymond Scheindlin, </w:t>
      </w:r>
      <w:r>
        <w:rPr>
          <w:i/>
          <w:iCs/>
        </w:rPr>
        <w:t>A Short History of the Jewish People</w:t>
      </w:r>
    </w:p>
    <w:p w14:paraId="05859545" w14:textId="77777777" w:rsidR="005C6711" w:rsidRDefault="005C6711" w:rsidP="005C6711">
      <w:r>
        <w:t xml:space="preserve">Jonathan Sarna, </w:t>
      </w:r>
      <w:r w:rsidRPr="00947E6D">
        <w:rPr>
          <w:i/>
        </w:rPr>
        <w:t>American Judaism</w:t>
      </w:r>
    </w:p>
    <w:p w14:paraId="70BC1C54" w14:textId="77777777" w:rsidR="005C6711" w:rsidRDefault="005C6711" w:rsidP="005C6711"/>
    <w:p w14:paraId="7B97BF6B" w14:textId="77777777" w:rsidR="005C6711" w:rsidRDefault="005C6711" w:rsidP="005C6711">
      <w:r>
        <w:t>All texts are available at the Student Bookstore, 421 Grand River Ave., 351-4210</w:t>
      </w:r>
    </w:p>
    <w:p w14:paraId="07976449" w14:textId="77777777" w:rsidR="005C6711" w:rsidRPr="009F3105" w:rsidRDefault="005C6711" w:rsidP="005C6711">
      <w:pPr>
        <w:rPr>
          <w:u w:val="single"/>
        </w:rPr>
      </w:pPr>
      <w:r w:rsidRPr="009F3105">
        <w:rPr>
          <w:u w:val="single"/>
        </w:rPr>
        <w:t xml:space="preserve">The Document Packet is </w:t>
      </w:r>
      <w:r w:rsidRPr="009F3105">
        <w:rPr>
          <w:b/>
          <w:u w:val="single"/>
        </w:rPr>
        <w:t>ONLY</w:t>
      </w:r>
      <w:r w:rsidRPr="009F3105">
        <w:rPr>
          <w:u w:val="single"/>
        </w:rPr>
        <w:t xml:space="preserve"> available at the Student Bookstore listed above.</w:t>
      </w:r>
    </w:p>
    <w:p w14:paraId="55EEF419" w14:textId="77777777" w:rsidR="005C6711" w:rsidRDefault="005C6711" w:rsidP="005C6711">
      <w:r>
        <w:lastRenderedPageBreak/>
        <w:t>All texts, except the Document Packet, are also available on 2-h</w:t>
      </w:r>
      <w:r w:rsidR="007B7D42">
        <w:t xml:space="preserve">our reserve at the Main Library, </w:t>
      </w:r>
      <w:r>
        <w:t>884-0844.</w:t>
      </w:r>
    </w:p>
    <w:p w14:paraId="4B174A08" w14:textId="77777777" w:rsidR="005C6711" w:rsidRDefault="005C6711" w:rsidP="005C6711"/>
    <w:p w14:paraId="578004C6" w14:textId="77777777" w:rsidR="005C6711" w:rsidRPr="00D1085F" w:rsidRDefault="005C6711" w:rsidP="005C6711">
      <w:pPr>
        <w:rPr>
          <w:b/>
        </w:rPr>
      </w:pPr>
      <w:r w:rsidRPr="00D1085F">
        <w:rPr>
          <w:b/>
        </w:rPr>
        <w:t>REQUIRED FILM</w:t>
      </w:r>
      <w:r>
        <w:rPr>
          <w:b/>
        </w:rPr>
        <w:t>S</w:t>
      </w:r>
    </w:p>
    <w:p w14:paraId="65440109" w14:textId="77777777" w:rsidR="005C6711" w:rsidRDefault="005C6711" w:rsidP="005C6711"/>
    <w:p w14:paraId="7CE89FB1" w14:textId="77777777" w:rsidR="005C6711" w:rsidRPr="00BF3B77" w:rsidRDefault="005C6711" w:rsidP="005C6711">
      <w:r w:rsidRPr="0028289F">
        <w:rPr>
          <w:i/>
        </w:rPr>
        <w:t>The Chosen</w:t>
      </w:r>
      <w:r>
        <w:rPr>
          <w:i/>
        </w:rPr>
        <w:t xml:space="preserve"> </w:t>
      </w:r>
      <w:r>
        <w:t>(1981; dir. Jeremy Kagan)</w:t>
      </w:r>
    </w:p>
    <w:p w14:paraId="034338F3" w14:textId="77777777" w:rsidR="005C6711" w:rsidRPr="00BF3B77" w:rsidRDefault="005C6711" w:rsidP="005C6711">
      <w:r w:rsidRPr="0028289F">
        <w:rPr>
          <w:i/>
        </w:rPr>
        <w:t>Everything is Illuminated</w:t>
      </w:r>
      <w:r>
        <w:t xml:space="preserve"> (2005; dir. Liev Schreiber)</w:t>
      </w:r>
    </w:p>
    <w:p w14:paraId="44EC6844" w14:textId="77777777" w:rsidR="005C6711" w:rsidRPr="009F3105" w:rsidRDefault="005C6711" w:rsidP="005C6711">
      <w:r w:rsidRPr="00710848">
        <w:rPr>
          <w:i/>
        </w:rPr>
        <w:t>Half the Kingdom</w:t>
      </w:r>
      <w:r>
        <w:t xml:space="preserve"> (1989; dir. Roushell Goldstein and Francine Zuckerman)</w:t>
      </w:r>
    </w:p>
    <w:p w14:paraId="3C68D611" w14:textId="77777777" w:rsidR="005C6711" w:rsidRPr="00B779A8" w:rsidRDefault="005C6711" w:rsidP="005C6711">
      <w:r>
        <w:rPr>
          <w:i/>
        </w:rPr>
        <w:t>In Search of Bene Israel</w:t>
      </w:r>
      <w:r>
        <w:t xml:space="preserve"> (2008; dir. Sadia Shepard)</w:t>
      </w:r>
    </w:p>
    <w:p w14:paraId="1CE92118" w14:textId="77777777" w:rsidR="005C6711" w:rsidRPr="009F3105" w:rsidRDefault="005C6711" w:rsidP="005C6711">
      <w:r>
        <w:rPr>
          <w:i/>
        </w:rPr>
        <w:t>Trembling Before G-</w:t>
      </w:r>
      <w:r w:rsidRPr="00483B33">
        <w:rPr>
          <w:i/>
        </w:rPr>
        <w:t>d</w:t>
      </w:r>
      <w:r>
        <w:t xml:space="preserve"> (2001; dir. Sandi Simcha Dubrowski)</w:t>
      </w:r>
    </w:p>
    <w:p w14:paraId="4EBAA647" w14:textId="77777777" w:rsidR="005C6711" w:rsidRPr="00407109" w:rsidRDefault="005C6711" w:rsidP="005C6711">
      <w:pPr>
        <w:rPr>
          <w:b/>
        </w:rPr>
      </w:pPr>
    </w:p>
    <w:p w14:paraId="6989D7C5" w14:textId="241B0D50" w:rsidR="005C6711" w:rsidRDefault="00516420" w:rsidP="005C6711">
      <w:r>
        <w:t>F</w:t>
      </w:r>
      <w:r w:rsidR="005C6711">
        <w:t>ilms will be available on reserve at the Digital and Multimedia Center (DMC) at the Main Library (4W).  Films on reserve must be viewed in the DMC; please call the DMC for hours and other details (432-6123 x288).</w:t>
      </w:r>
    </w:p>
    <w:p w14:paraId="68278292" w14:textId="77777777" w:rsidR="005C6711" w:rsidRDefault="005C6711" w:rsidP="005C6711"/>
    <w:p w14:paraId="4EC90B5B" w14:textId="77777777" w:rsidR="005C6711" w:rsidRDefault="005C6711" w:rsidP="005C6711">
      <w:pPr>
        <w:rPr>
          <w:b/>
          <w:bCs/>
        </w:rPr>
      </w:pPr>
      <w:r>
        <w:rPr>
          <w:b/>
          <w:bCs/>
        </w:rPr>
        <w:t>COURSE REQUIREMENTS</w:t>
      </w:r>
    </w:p>
    <w:p w14:paraId="11C5869E" w14:textId="77777777" w:rsidR="005C6711" w:rsidRDefault="005C6711" w:rsidP="005C6711"/>
    <w:p w14:paraId="61CA05BB" w14:textId="26931E4E" w:rsidR="005C6711" w:rsidRDefault="005C6711" w:rsidP="005C6711">
      <w:r>
        <w:rPr>
          <w:b/>
          <w:bCs/>
        </w:rPr>
        <w:t>Class participation</w:t>
      </w:r>
      <w:r>
        <w:t xml:space="preserve">:  </w:t>
      </w:r>
      <w:r w:rsidR="00AD496B">
        <w:rPr>
          <w:b/>
        </w:rPr>
        <w:t>20</w:t>
      </w:r>
      <w:r>
        <w:rPr>
          <w:b/>
        </w:rPr>
        <w:t xml:space="preserve"> percent</w:t>
      </w:r>
    </w:p>
    <w:p w14:paraId="1E4AC8D4" w14:textId="77777777" w:rsidR="005C6711" w:rsidRDefault="005C6711" w:rsidP="005C6711"/>
    <w:p w14:paraId="36072417" w14:textId="77777777" w:rsidR="005C6711" w:rsidRDefault="005C6711" w:rsidP="005C6711">
      <w:r>
        <w:t xml:space="preserve">Course participation includes </w:t>
      </w:r>
      <w:r w:rsidRPr="00337EA5">
        <w:rPr>
          <w:b/>
          <w:i/>
        </w:rPr>
        <w:t>attendance</w:t>
      </w:r>
      <w:r>
        <w:t xml:space="preserve">, </w:t>
      </w:r>
      <w:r w:rsidRPr="00E16DD2">
        <w:rPr>
          <w:b/>
          <w:i/>
          <w:iCs/>
        </w:rPr>
        <w:t>preparation</w:t>
      </w:r>
      <w:r>
        <w:t xml:space="preserve"> and </w:t>
      </w:r>
      <w:r w:rsidRPr="00E16DD2">
        <w:rPr>
          <w:b/>
          <w:i/>
          <w:iCs/>
        </w:rPr>
        <w:t>participation</w:t>
      </w:r>
      <w:r>
        <w:t>.</w:t>
      </w:r>
    </w:p>
    <w:p w14:paraId="4B004D3D" w14:textId="77777777" w:rsidR="005C6711" w:rsidRPr="00337EA5" w:rsidRDefault="005C6711" w:rsidP="005C6711">
      <w:pPr>
        <w:ind w:left="720" w:firstLine="720"/>
        <w:rPr>
          <w:iCs/>
        </w:rPr>
      </w:pPr>
      <w:r>
        <w:rPr>
          <w:b/>
          <w:i/>
          <w:iCs/>
        </w:rPr>
        <w:t xml:space="preserve">Attendance:  </w:t>
      </w:r>
      <w:r>
        <w:rPr>
          <w:iCs/>
        </w:rPr>
        <w:t xml:space="preserve">I do not take attendance, but I do expect you to attend class regularly.  </w:t>
      </w:r>
      <w:r>
        <w:t xml:space="preserve">If you miss classes, you must contact other students in the class to get detailed lecture notes and other information.  </w:t>
      </w:r>
      <w:r>
        <w:rPr>
          <w:iCs/>
        </w:rPr>
        <w:t xml:space="preserve">You are responsible for anything you miss while you are absent.  </w:t>
      </w:r>
    </w:p>
    <w:p w14:paraId="659FF08E" w14:textId="77777777" w:rsidR="005C6711" w:rsidRDefault="005C6711" w:rsidP="005C6711">
      <w:pPr>
        <w:ind w:left="720" w:firstLine="720"/>
      </w:pPr>
      <w:r w:rsidRPr="00E16DD2">
        <w:rPr>
          <w:b/>
          <w:i/>
          <w:iCs/>
        </w:rPr>
        <w:t>Preparation</w:t>
      </w:r>
      <w:r>
        <w:t>:  You must read the material due every day for class. You are also responsible for bringing in the texts due each day.  (if you do not plan to buy books, please be prepared for class discussion with detailed notes)</w:t>
      </w:r>
    </w:p>
    <w:p w14:paraId="43DC57CB" w14:textId="77777777" w:rsidR="005C6711" w:rsidRDefault="005C6711" w:rsidP="005C6711">
      <w:pPr>
        <w:ind w:left="720" w:firstLine="720"/>
      </w:pPr>
      <w:r w:rsidRPr="00E16DD2">
        <w:rPr>
          <w:b/>
          <w:i/>
          <w:iCs/>
        </w:rPr>
        <w:t>Participation</w:t>
      </w:r>
      <w:r>
        <w:t xml:space="preserve">:  You need to participate in class discussions </w:t>
      </w:r>
      <w:r>
        <w:rPr>
          <w:u w:val="single"/>
        </w:rPr>
        <w:t>each day</w:t>
      </w:r>
      <w:r>
        <w:t xml:space="preserve">.  Participation can mean asking a question, answering a question, or offering an opinion.  You cannot remain silent or passive in class and get a good grade for participation.  </w:t>
      </w:r>
      <w:r w:rsidRPr="004625F8">
        <w:t>Participation also includes respectful engagement with others in class:  students who are rude or dismissive of others’ comments will see their participation grades reduced.</w:t>
      </w:r>
    </w:p>
    <w:p w14:paraId="7720E946" w14:textId="77777777" w:rsidR="005C6711" w:rsidRDefault="005C6711" w:rsidP="005C6711">
      <w:pPr>
        <w:ind w:left="720" w:firstLine="720"/>
      </w:pPr>
    </w:p>
    <w:p w14:paraId="44A21D2A" w14:textId="77777777" w:rsidR="005C6711" w:rsidRPr="00337EA5" w:rsidRDefault="005C6711" w:rsidP="005C6711">
      <w:pPr>
        <w:rPr>
          <w:b/>
          <w:i/>
        </w:rPr>
      </w:pPr>
      <w:r w:rsidRPr="00337EA5">
        <w:rPr>
          <w:b/>
          <w:i/>
        </w:rPr>
        <w:t xml:space="preserve">Grading scale for </w:t>
      </w:r>
      <w:r>
        <w:rPr>
          <w:b/>
          <w:i/>
        </w:rPr>
        <w:t xml:space="preserve">class </w:t>
      </w:r>
      <w:r w:rsidRPr="00337EA5">
        <w:rPr>
          <w:b/>
          <w:i/>
        </w:rPr>
        <w:t>participation:</w:t>
      </w:r>
    </w:p>
    <w:p w14:paraId="1A459C1E" w14:textId="2DF34CF9" w:rsidR="005C6711" w:rsidRDefault="005C6711" w:rsidP="005C6711">
      <w:pPr>
        <w:ind w:left="720" w:firstLine="720"/>
      </w:pPr>
      <w:r>
        <w:tab/>
        <w:t>4.0</w:t>
      </w:r>
      <w:r>
        <w:tab/>
        <w:t xml:space="preserve">You attend class just about every day, are always prepared, follow lecture attentively, and you participate in class conversation </w:t>
      </w:r>
      <w:r w:rsidR="00453908">
        <w:t xml:space="preserve">constructively </w:t>
      </w:r>
      <w:r>
        <w:t xml:space="preserve">at least once a day.  </w:t>
      </w:r>
    </w:p>
    <w:p w14:paraId="7B82E5CA" w14:textId="5642BCAF" w:rsidR="005C6711" w:rsidRDefault="005C6711" w:rsidP="005C6711">
      <w:pPr>
        <w:ind w:left="720" w:firstLine="720"/>
      </w:pPr>
      <w:r>
        <w:tab/>
        <w:t>3.0</w:t>
      </w:r>
      <w:r>
        <w:tab/>
        <w:t>You attend class frequently (although you may have been absent 2 or 3 days),</w:t>
      </w:r>
      <w:r w:rsidR="00453908">
        <w:t xml:space="preserve"> and you sometimes participate constructively i</w:t>
      </w:r>
      <w:r>
        <w:t>n class conversation</w:t>
      </w:r>
    </w:p>
    <w:p w14:paraId="67B66DBE" w14:textId="77777777" w:rsidR="005C6711" w:rsidRDefault="005C6711" w:rsidP="005C6711">
      <w:pPr>
        <w:ind w:left="720" w:firstLine="720"/>
      </w:pPr>
      <w:r>
        <w:tab/>
        <w:t>2.0</w:t>
      </w:r>
      <w:r>
        <w:tab/>
        <w:t>You attend class regularly (although you may have been absent 4 or 5 days), and you are generally awake in class, but you never participate in class discussions.</w:t>
      </w:r>
    </w:p>
    <w:p w14:paraId="5C9CF97F" w14:textId="594D72F8" w:rsidR="005C6711" w:rsidRDefault="005C6711" w:rsidP="005C6711">
      <w:pPr>
        <w:ind w:left="720" w:firstLine="720"/>
      </w:pPr>
      <w:r>
        <w:tab/>
        <w:t>1.0</w:t>
      </w:r>
      <w:r>
        <w:tab/>
        <w:t xml:space="preserve">You are frequently absent from class </w:t>
      </w:r>
      <w:r w:rsidRPr="00317EC2">
        <w:rPr>
          <w:u w:val="single"/>
        </w:rPr>
        <w:t>or</w:t>
      </w:r>
      <w:r>
        <w:t xml:space="preserve"> you are actively disruptive in class (doing the crossword puzzle, doing work for other classes, text messaging on your phone, checking Facebook or surfing the Web, passing notes or talking to other students, sleeping, </w:t>
      </w:r>
      <w:r w:rsidR="00453908">
        <w:t xml:space="preserve">rudely dismissing others, </w:t>
      </w:r>
      <w:r>
        <w:t>etc.)</w:t>
      </w:r>
    </w:p>
    <w:p w14:paraId="0D1C776C" w14:textId="77777777" w:rsidR="005C6711" w:rsidRDefault="005C6711" w:rsidP="005C6711">
      <w:pPr>
        <w:ind w:left="720" w:firstLine="720"/>
      </w:pPr>
      <w:r>
        <w:lastRenderedPageBreak/>
        <w:tab/>
        <w:t>0.0</w:t>
      </w:r>
      <w:r>
        <w:tab/>
        <w:t>You only show up to class to drop off or pick up papers; I couldn't pick you out of a lineup.</w:t>
      </w:r>
    </w:p>
    <w:p w14:paraId="181E2E7F" w14:textId="77777777" w:rsidR="005C6711" w:rsidRDefault="005C6711" w:rsidP="005C6711">
      <w:r>
        <w:t xml:space="preserve">.  </w:t>
      </w:r>
    </w:p>
    <w:p w14:paraId="58EA83D2" w14:textId="54FF2B60" w:rsidR="005C6711" w:rsidRPr="00E16DD2" w:rsidRDefault="005C6711" w:rsidP="005C6711">
      <w:pPr>
        <w:rPr>
          <w:b/>
        </w:rPr>
      </w:pPr>
      <w:r>
        <w:rPr>
          <w:b/>
          <w:bCs/>
        </w:rPr>
        <w:t>Response questions</w:t>
      </w:r>
      <w:r>
        <w:t xml:space="preserve">: </w:t>
      </w:r>
      <w:r w:rsidR="00AD496B">
        <w:rPr>
          <w:b/>
        </w:rPr>
        <w:t>20</w:t>
      </w:r>
      <w:r w:rsidRPr="00E16DD2">
        <w:rPr>
          <w:b/>
        </w:rPr>
        <w:t xml:space="preserve"> percent</w:t>
      </w:r>
    </w:p>
    <w:p w14:paraId="37CFE648" w14:textId="77777777" w:rsidR="005C6711" w:rsidRDefault="005C6711" w:rsidP="005C6711"/>
    <w:p w14:paraId="3DC22D93" w14:textId="34DB9855" w:rsidR="005C6711" w:rsidRDefault="00AD496B" w:rsidP="005C6711">
      <w:r>
        <w:t>Throughout the semester</w:t>
      </w:r>
      <w:r w:rsidR="005C6711">
        <w:t xml:space="preserve">, I will post on </w:t>
      </w:r>
      <w:r w:rsidR="00453908">
        <w:t>D2L</w:t>
      </w:r>
      <w:r w:rsidR="005C6711">
        <w:t xml:space="preserve"> a set of questions for the readings that are due in class. </w:t>
      </w:r>
      <w:r w:rsidR="005C6711" w:rsidRPr="00CD78FD">
        <w:rPr>
          <w:b/>
          <w:u w:val="single"/>
        </w:rPr>
        <w:t xml:space="preserve">Your responses to these questions are due posted to the </w:t>
      </w:r>
      <w:r w:rsidR="005C6711">
        <w:rPr>
          <w:b/>
          <w:u w:val="single"/>
        </w:rPr>
        <w:t xml:space="preserve">class </w:t>
      </w:r>
      <w:r w:rsidR="005C6711" w:rsidRPr="00CD78FD">
        <w:rPr>
          <w:b/>
          <w:u w:val="single"/>
        </w:rPr>
        <w:t xml:space="preserve">dropbox on </w:t>
      </w:r>
      <w:r w:rsidR="00453908">
        <w:rPr>
          <w:b/>
          <w:u w:val="single"/>
        </w:rPr>
        <w:t>D2L</w:t>
      </w:r>
      <w:r w:rsidR="005C6711" w:rsidRPr="00CD78FD">
        <w:rPr>
          <w:b/>
          <w:u w:val="single"/>
        </w:rPr>
        <w:t xml:space="preserve"> </w:t>
      </w:r>
      <w:r w:rsidR="005C6711">
        <w:rPr>
          <w:b/>
          <w:u w:val="single"/>
        </w:rPr>
        <w:t>by 12 pm</w:t>
      </w:r>
      <w:r w:rsidR="005C6711" w:rsidRPr="00CD78FD">
        <w:rPr>
          <w:b/>
          <w:u w:val="single"/>
        </w:rPr>
        <w:t xml:space="preserve"> the day of class</w:t>
      </w:r>
      <w:r w:rsidR="005C6711">
        <w:t xml:space="preserve">.  </w:t>
      </w:r>
    </w:p>
    <w:p w14:paraId="5D5B3CF0" w14:textId="77777777" w:rsidR="005C6711" w:rsidRDefault="005C6711" w:rsidP="005C6711">
      <w:pPr>
        <w:ind w:firstLine="720"/>
      </w:pPr>
      <w:r>
        <w:t xml:space="preserve">I will only grade these responses with a check or check minus (you'll receive a minus only if you turn in the responses late, or if it's clear you haven't done the reading or haven’t thought at all about your answers).  </w:t>
      </w:r>
    </w:p>
    <w:p w14:paraId="103DA98B" w14:textId="77777777" w:rsidR="005C6711" w:rsidRDefault="005C6711" w:rsidP="005C6711">
      <w:pPr>
        <w:ind w:firstLine="720"/>
      </w:pPr>
      <w:r w:rsidRPr="00CD78FD">
        <w:t>I am</w:t>
      </w:r>
      <w:r>
        <w:t xml:space="preserve"> interested in seeing you think about the questions.  You should write roughly two or three sentences to answer each question—a paragraph maximum.</w:t>
      </w:r>
    </w:p>
    <w:p w14:paraId="289DF19F" w14:textId="77777777" w:rsidR="005C6711" w:rsidRDefault="005C6711" w:rsidP="005C6711">
      <w:pPr>
        <w:ind w:firstLine="720"/>
      </w:pPr>
      <w:r>
        <w:t xml:space="preserve">You will </w:t>
      </w:r>
      <w:r w:rsidRPr="005813B9">
        <w:rPr>
          <w:b/>
        </w:rPr>
        <w:t>not</w:t>
      </w:r>
      <w:r>
        <w:t xml:space="preserve"> be graded on writing style, organization or content.  </w:t>
      </w:r>
    </w:p>
    <w:p w14:paraId="4E4B161C" w14:textId="77777777" w:rsidR="005C6711" w:rsidRDefault="005C6711" w:rsidP="005C6711">
      <w:pPr>
        <w:ind w:firstLine="720"/>
      </w:pPr>
      <w:r>
        <w:t xml:space="preserve">Just as with formal papers, weekly assignments </w:t>
      </w:r>
      <w:r w:rsidRPr="00A056E1">
        <w:t>should</w:t>
      </w:r>
      <w:r>
        <w:t xml:space="preserve"> be written in your own words, but you should offer specific examples and cite pages from the text to help you answer the questions.  </w:t>
      </w:r>
    </w:p>
    <w:p w14:paraId="319C169A" w14:textId="5BDE3417" w:rsidR="005C6711" w:rsidRDefault="005C6711" w:rsidP="005C6711">
      <w:pPr>
        <w:ind w:firstLine="720"/>
      </w:pPr>
      <w:r w:rsidRPr="00CF2790">
        <w:t xml:space="preserve">You </w:t>
      </w:r>
      <w:r w:rsidRPr="00A056E1">
        <w:rPr>
          <w:b/>
        </w:rPr>
        <w:t>must</w:t>
      </w:r>
      <w:r w:rsidRPr="00CF2790">
        <w:t xml:space="preserve"> first write your weekly assignments on a Microsoft Word document, then cut and paste that text into </w:t>
      </w:r>
      <w:r w:rsidR="00453908">
        <w:t>D2L</w:t>
      </w:r>
      <w:r>
        <w:t xml:space="preserve">; your assignment will not be given a check if it was lost in </w:t>
      </w:r>
      <w:r w:rsidR="00453908">
        <w:t>D2L</w:t>
      </w:r>
      <w:r>
        <w:t xml:space="preserve"> and you do not have a backup Microsoft Word document.</w:t>
      </w:r>
    </w:p>
    <w:p w14:paraId="4C1BD109" w14:textId="77777777" w:rsidR="005C6711" w:rsidRDefault="005C6711" w:rsidP="005C6711">
      <w:pPr>
        <w:ind w:firstLine="720"/>
      </w:pPr>
      <w:r>
        <w:t xml:space="preserve">Note that some response questions are due on Mondays and others on Wednesdays—please make note of this and do not get confused.  </w:t>
      </w:r>
    </w:p>
    <w:p w14:paraId="622F1DDC" w14:textId="77777777" w:rsidR="005C6711" w:rsidRDefault="005C6711" w:rsidP="005C6711">
      <w:pPr>
        <w:ind w:firstLine="720"/>
      </w:pPr>
      <w:r w:rsidRPr="002139F5">
        <w:t xml:space="preserve">Response questions will </w:t>
      </w:r>
      <w:r w:rsidRPr="004F7439">
        <w:rPr>
          <w:b/>
        </w:rPr>
        <w:t>not</w:t>
      </w:r>
      <w:r w:rsidRPr="002139F5">
        <w:t xml:space="preserve"> be accepted later than one week past their due date.</w:t>
      </w:r>
    </w:p>
    <w:p w14:paraId="449967B9" w14:textId="77777777" w:rsidR="005C6711" w:rsidRDefault="005C6711" w:rsidP="005C6711">
      <w:r>
        <w:tab/>
        <w:t>Grading scale for response questions:</w:t>
      </w:r>
    </w:p>
    <w:p w14:paraId="57A8DD9F" w14:textId="77777777" w:rsidR="00907A25" w:rsidRDefault="00907A25" w:rsidP="005C6711"/>
    <w:p w14:paraId="4C2D0623" w14:textId="744351AD" w:rsidR="005C6711" w:rsidRDefault="005C6711" w:rsidP="005C6711">
      <w:r>
        <w:tab/>
      </w:r>
      <w:r>
        <w:tab/>
        <w:t xml:space="preserve">There are </w:t>
      </w:r>
      <w:r w:rsidR="00AD496B">
        <w:t>7</w:t>
      </w:r>
      <w:r>
        <w:t xml:space="preserve"> sets of questions.</w:t>
      </w:r>
    </w:p>
    <w:p w14:paraId="76515610" w14:textId="65FCBA46" w:rsidR="005C6711" w:rsidRDefault="00D67D50" w:rsidP="005C6711">
      <w:pPr>
        <w:ind w:left="720" w:firstLine="720"/>
      </w:pPr>
      <w:r>
        <w:t>You get 15 points for a check; 7</w:t>
      </w:r>
      <w:r w:rsidR="005C6711">
        <w:t xml:space="preserve"> points for a check minus. </w:t>
      </w:r>
    </w:p>
    <w:p w14:paraId="295F8C7D" w14:textId="4D8D45EB" w:rsidR="005C6711" w:rsidRDefault="00793DCD" w:rsidP="005C6711">
      <w:pPr>
        <w:ind w:left="1440" w:firstLine="720"/>
      </w:pPr>
      <w:r>
        <w:t>If you ge</w:t>
      </w:r>
      <w:r w:rsidR="00DA2C1A">
        <w:t>t 105</w:t>
      </w:r>
      <w:r w:rsidR="005C6711">
        <w:t xml:space="preserve"> points, you get a 4.25</w:t>
      </w:r>
    </w:p>
    <w:p w14:paraId="519D67CF" w14:textId="4F3311F5" w:rsidR="005C6711" w:rsidRPr="00DA2C1A" w:rsidRDefault="005C6711" w:rsidP="005C6711">
      <w:pPr>
        <w:ind w:left="1440" w:firstLine="720"/>
      </w:pPr>
      <w:r w:rsidRPr="00DA2C1A">
        <w:t xml:space="preserve">If you get </w:t>
      </w:r>
      <w:r w:rsidR="00907A25">
        <w:t>95-100</w:t>
      </w:r>
      <w:r w:rsidRPr="00DA2C1A">
        <w:t xml:space="preserve"> points, you get a 4.0</w:t>
      </w:r>
    </w:p>
    <w:p w14:paraId="1EA44638" w14:textId="64B35082" w:rsidR="005C6711" w:rsidRPr="00DA2C1A" w:rsidRDefault="005C6711" w:rsidP="005C6711">
      <w:pPr>
        <w:ind w:left="1440" w:firstLine="720"/>
      </w:pPr>
      <w:r w:rsidRPr="00DA2C1A">
        <w:t xml:space="preserve">If you get </w:t>
      </w:r>
      <w:r w:rsidR="00907A25">
        <w:t>89-94</w:t>
      </w:r>
      <w:r w:rsidR="00DA2C1A" w:rsidRPr="00DA2C1A">
        <w:t xml:space="preserve"> </w:t>
      </w:r>
      <w:r w:rsidR="00907A25">
        <w:t>points, you get a 3.5</w:t>
      </w:r>
    </w:p>
    <w:p w14:paraId="1F2699E7" w14:textId="1EA23F71" w:rsidR="005C6711" w:rsidRPr="00907A25" w:rsidRDefault="005C6711" w:rsidP="005C6711">
      <w:pPr>
        <w:ind w:left="1440" w:firstLine="720"/>
      </w:pPr>
      <w:r w:rsidRPr="00907A25">
        <w:t xml:space="preserve">If you get </w:t>
      </w:r>
      <w:r w:rsidR="00907A25">
        <w:t>79-88</w:t>
      </w:r>
      <w:r w:rsidR="00907A25" w:rsidRPr="00907A25">
        <w:t xml:space="preserve"> points, you get a 3.0</w:t>
      </w:r>
    </w:p>
    <w:p w14:paraId="26EAF84E" w14:textId="34D9BB0E" w:rsidR="005C6711" w:rsidRPr="00907A25" w:rsidRDefault="005C6711" w:rsidP="005C6711">
      <w:pPr>
        <w:ind w:left="1440" w:firstLine="720"/>
      </w:pPr>
      <w:r w:rsidRPr="00907A25">
        <w:t xml:space="preserve">If you get </w:t>
      </w:r>
      <w:r w:rsidR="00907A25">
        <w:t>75-78</w:t>
      </w:r>
      <w:r w:rsidRPr="00907A25">
        <w:t xml:space="preserve"> points, you get a </w:t>
      </w:r>
      <w:r w:rsidR="00907A25" w:rsidRPr="00907A25">
        <w:t>2.5</w:t>
      </w:r>
    </w:p>
    <w:p w14:paraId="10161B59" w14:textId="6BB24593" w:rsidR="005C6711" w:rsidRDefault="005C6711" w:rsidP="00907A25">
      <w:pPr>
        <w:ind w:left="1440" w:firstLine="720"/>
      </w:pPr>
      <w:r w:rsidRPr="00907A25">
        <w:t xml:space="preserve">If you get </w:t>
      </w:r>
      <w:r w:rsidR="00907A25">
        <w:t>70-74</w:t>
      </w:r>
      <w:r w:rsidR="00907A25" w:rsidRPr="00907A25">
        <w:t xml:space="preserve"> points, you get a 2</w:t>
      </w:r>
      <w:r w:rsidRPr="00907A25">
        <w:t>.0</w:t>
      </w:r>
    </w:p>
    <w:p w14:paraId="6FF651B1" w14:textId="77777777" w:rsidR="00907A25" w:rsidRDefault="00907A25" w:rsidP="00907A25">
      <w:pPr>
        <w:ind w:left="1440" w:firstLine="720"/>
      </w:pPr>
    </w:p>
    <w:p w14:paraId="3B23E326" w14:textId="02F07657" w:rsidR="005C6711" w:rsidRDefault="005C6711" w:rsidP="005C6711">
      <w:r>
        <w:t>If you get fewer t</w:t>
      </w:r>
      <w:r w:rsidR="00793DCD">
        <w:t>han 70</w:t>
      </w:r>
      <w:r>
        <w:t xml:space="preserve"> points, you get a 0.0 for this portion of your grade</w:t>
      </w:r>
    </w:p>
    <w:p w14:paraId="6ACDFD06" w14:textId="77777777" w:rsidR="005C6711" w:rsidRDefault="005C6711" w:rsidP="005C6711"/>
    <w:p w14:paraId="7B70AF4F" w14:textId="75FB9783" w:rsidR="005C6711" w:rsidRDefault="005C6711" w:rsidP="005C6711">
      <w:r>
        <w:rPr>
          <w:b/>
          <w:bCs/>
        </w:rPr>
        <w:t>Papers</w:t>
      </w:r>
      <w:r>
        <w:t xml:space="preserve">:  </w:t>
      </w:r>
      <w:r w:rsidR="00AD496B">
        <w:rPr>
          <w:b/>
        </w:rPr>
        <w:t>three</w:t>
      </w:r>
      <w:r w:rsidRPr="0019086D">
        <w:rPr>
          <w:b/>
        </w:rPr>
        <w:t xml:space="preserve"> </w:t>
      </w:r>
      <w:r>
        <w:rPr>
          <w:b/>
        </w:rPr>
        <w:t xml:space="preserve">5-7 </w:t>
      </w:r>
      <w:r w:rsidRPr="0019086D">
        <w:rPr>
          <w:b/>
        </w:rPr>
        <w:t>page papers</w:t>
      </w:r>
      <w:r w:rsidR="00AD496B">
        <w:rPr>
          <w:b/>
        </w:rPr>
        <w:t>:  each 20</w:t>
      </w:r>
      <w:r>
        <w:rPr>
          <w:b/>
        </w:rPr>
        <w:t xml:space="preserve"> percent</w:t>
      </w:r>
    </w:p>
    <w:p w14:paraId="2D026BB4" w14:textId="77777777" w:rsidR="005C6711" w:rsidRDefault="005C6711" w:rsidP="005C6711"/>
    <w:p w14:paraId="50EA918F" w14:textId="0FC48733" w:rsidR="005C6711" w:rsidRPr="00FF17F9" w:rsidRDefault="005C6711" w:rsidP="005C6711">
      <w:pPr>
        <w:rPr>
          <w:b/>
        </w:rPr>
      </w:pPr>
      <w:r w:rsidRPr="002E32CE">
        <w:rPr>
          <w:b/>
          <w:u w:val="single"/>
        </w:rPr>
        <w:t xml:space="preserve">Paper 1 </w:t>
      </w:r>
      <w:r>
        <w:rPr>
          <w:b/>
          <w:u w:val="single"/>
        </w:rPr>
        <w:t xml:space="preserve">is </w:t>
      </w:r>
      <w:r w:rsidRPr="002E32CE">
        <w:rPr>
          <w:b/>
          <w:u w:val="single"/>
        </w:rPr>
        <w:t>due po</w:t>
      </w:r>
      <w:r w:rsidR="00C40E59">
        <w:rPr>
          <w:b/>
          <w:u w:val="single"/>
        </w:rPr>
        <w:t xml:space="preserve">sted to </w:t>
      </w:r>
      <w:r w:rsidR="00453908">
        <w:rPr>
          <w:b/>
          <w:u w:val="single"/>
        </w:rPr>
        <w:t>D2L</w:t>
      </w:r>
      <w:r w:rsidR="00DA2C1A">
        <w:rPr>
          <w:b/>
          <w:u w:val="single"/>
        </w:rPr>
        <w:t xml:space="preserve"> Friday, October </w:t>
      </w:r>
      <w:r w:rsidR="00C40E59">
        <w:rPr>
          <w:b/>
          <w:u w:val="single"/>
        </w:rPr>
        <w:t xml:space="preserve">7, </w:t>
      </w:r>
      <w:r w:rsidR="00DA2C1A">
        <w:rPr>
          <w:b/>
          <w:u w:val="single"/>
        </w:rPr>
        <w:t>at 5</w:t>
      </w:r>
      <w:r w:rsidRPr="002E32CE">
        <w:rPr>
          <w:b/>
          <w:u w:val="single"/>
        </w:rPr>
        <w:t xml:space="preserve"> pm</w:t>
      </w:r>
      <w:r>
        <w:rPr>
          <w:b/>
        </w:rPr>
        <w:tab/>
      </w:r>
    </w:p>
    <w:p w14:paraId="51DF0B7E" w14:textId="7B7E1C78" w:rsidR="005C6711" w:rsidRDefault="005C6711" w:rsidP="005C6711">
      <w:pPr>
        <w:rPr>
          <w:b/>
          <w:u w:val="single"/>
        </w:rPr>
      </w:pPr>
      <w:r w:rsidRPr="0009507D">
        <w:rPr>
          <w:b/>
          <w:u w:val="single"/>
        </w:rPr>
        <w:t xml:space="preserve">Paper 2 due posted to </w:t>
      </w:r>
      <w:r w:rsidR="00453908">
        <w:rPr>
          <w:b/>
          <w:u w:val="single"/>
        </w:rPr>
        <w:t>D2L</w:t>
      </w:r>
      <w:r w:rsidRPr="0009507D">
        <w:rPr>
          <w:b/>
          <w:u w:val="single"/>
        </w:rPr>
        <w:t xml:space="preserve"> </w:t>
      </w:r>
      <w:r w:rsidR="00C40E59">
        <w:rPr>
          <w:b/>
          <w:u w:val="single"/>
        </w:rPr>
        <w:t xml:space="preserve">on </w:t>
      </w:r>
      <w:r w:rsidR="00DA2C1A">
        <w:rPr>
          <w:b/>
          <w:u w:val="single"/>
        </w:rPr>
        <w:t>Friday, November 11, by 5</w:t>
      </w:r>
      <w:r w:rsidRPr="0009507D">
        <w:rPr>
          <w:b/>
          <w:u w:val="single"/>
        </w:rPr>
        <w:t xml:space="preserve"> pm</w:t>
      </w:r>
    </w:p>
    <w:p w14:paraId="2791E00B" w14:textId="6A93871C" w:rsidR="00B67123" w:rsidRDefault="00B67123" w:rsidP="005C6711">
      <w:pPr>
        <w:rPr>
          <w:b/>
          <w:u w:val="single"/>
        </w:rPr>
      </w:pPr>
      <w:r>
        <w:rPr>
          <w:b/>
          <w:u w:val="single"/>
        </w:rPr>
        <w:t xml:space="preserve">Paper 3 is due posted to D2L on </w:t>
      </w:r>
      <w:r w:rsidR="00516420">
        <w:rPr>
          <w:b/>
          <w:u w:val="single"/>
        </w:rPr>
        <w:t>Friday</w:t>
      </w:r>
      <w:r w:rsidR="00907A25">
        <w:rPr>
          <w:b/>
          <w:u w:val="single"/>
        </w:rPr>
        <w:t>, De</w:t>
      </w:r>
      <w:r w:rsidR="00516420">
        <w:rPr>
          <w:b/>
          <w:u w:val="single"/>
        </w:rPr>
        <w:t>cember 9</w:t>
      </w:r>
      <w:r>
        <w:rPr>
          <w:b/>
          <w:u w:val="single"/>
        </w:rPr>
        <w:t>, at 5 pm</w:t>
      </w:r>
    </w:p>
    <w:p w14:paraId="74C8B3DE" w14:textId="77777777" w:rsidR="005C6711" w:rsidRDefault="005C6711" w:rsidP="005C6711"/>
    <w:p w14:paraId="23FE7ED9" w14:textId="15FB385E" w:rsidR="005C6711" w:rsidRPr="00907A25" w:rsidRDefault="00DA2C1A" w:rsidP="005C6711">
      <w:pPr>
        <w:rPr>
          <w:b/>
        </w:rPr>
      </w:pPr>
      <w:r w:rsidRPr="00DA2C1A">
        <w:rPr>
          <w:b/>
        </w:rPr>
        <w:t>There is no final exam in this class.  There is a final class meeting on Thursday, December 15 at 12:45 pm.</w:t>
      </w:r>
    </w:p>
    <w:p w14:paraId="7555238B" w14:textId="77777777" w:rsidR="005C6711" w:rsidRPr="00802F7E" w:rsidRDefault="005C6711" w:rsidP="005C6711">
      <w:pPr>
        <w:rPr>
          <w:b/>
          <w:bCs/>
          <w:u w:val="single"/>
        </w:rPr>
      </w:pPr>
    </w:p>
    <w:p w14:paraId="5E418E18" w14:textId="77777777" w:rsidR="005C6711" w:rsidRDefault="005C6711" w:rsidP="005C6711">
      <w:pPr>
        <w:ind w:left="720" w:hanging="720"/>
        <w:rPr>
          <w:b/>
          <w:bCs/>
        </w:rPr>
      </w:pPr>
      <w:r>
        <w:rPr>
          <w:b/>
          <w:bCs/>
        </w:rPr>
        <w:t>POLICIES</w:t>
      </w:r>
    </w:p>
    <w:p w14:paraId="13F51FA4" w14:textId="77777777" w:rsidR="005C6711" w:rsidRDefault="005C6711" w:rsidP="005C6711">
      <w:pPr>
        <w:ind w:left="720" w:hanging="720"/>
        <w:rPr>
          <w:b/>
          <w:bCs/>
        </w:rPr>
      </w:pPr>
    </w:p>
    <w:p w14:paraId="3DCB7FCA" w14:textId="77777777" w:rsidR="005C6711" w:rsidRDefault="005C6711" w:rsidP="005C6711">
      <w:pPr>
        <w:ind w:left="720" w:hanging="720"/>
        <w:rPr>
          <w:b/>
          <w:bCs/>
        </w:rPr>
      </w:pPr>
      <w:r>
        <w:rPr>
          <w:b/>
          <w:bCs/>
        </w:rPr>
        <w:lastRenderedPageBreak/>
        <w:t xml:space="preserve">Lateness:  </w:t>
      </w:r>
      <w:r>
        <w:rPr>
          <w:b/>
          <w:bCs/>
        </w:rPr>
        <w:tab/>
      </w:r>
    </w:p>
    <w:p w14:paraId="42F23E7A" w14:textId="77777777" w:rsidR="005C6711" w:rsidRDefault="005C6711" w:rsidP="005C6711">
      <w:pPr>
        <w:ind w:left="720"/>
      </w:pPr>
      <w:r>
        <w:t xml:space="preserve">Late papers' grades are dropped .5 each day they are late.  Weekend days count as days late, and you cannot hand in a paper more than 1 week late.  </w:t>
      </w:r>
    </w:p>
    <w:p w14:paraId="62539CD8" w14:textId="77777777" w:rsidR="005C6711" w:rsidRDefault="005C6711" w:rsidP="005C6711">
      <w:pPr>
        <w:ind w:left="720" w:hanging="720"/>
        <w:rPr>
          <w:u w:val="single"/>
        </w:rPr>
      </w:pPr>
      <w:r>
        <w:tab/>
        <w:t>Response questions turned in late automatically receive a check minus; you cannot hand in response questions more than 1 week late.</w:t>
      </w:r>
      <w:r>
        <w:tab/>
      </w:r>
    </w:p>
    <w:p w14:paraId="3CB4F218" w14:textId="77777777" w:rsidR="005C6711" w:rsidRPr="007E5B9A" w:rsidRDefault="005C6711" w:rsidP="005C6711">
      <w:pPr>
        <w:ind w:left="720"/>
        <w:rPr>
          <w:b/>
        </w:rPr>
      </w:pPr>
      <w:r w:rsidRPr="007E5B9A">
        <w:rPr>
          <w:b/>
          <w:u w:val="single"/>
        </w:rPr>
        <w:t>Final exams cannot be turned in late</w:t>
      </w:r>
      <w:r w:rsidRPr="007E5B9A">
        <w:rPr>
          <w:b/>
        </w:rPr>
        <w:t>.</w:t>
      </w:r>
    </w:p>
    <w:p w14:paraId="04B86494" w14:textId="77777777" w:rsidR="005C6711" w:rsidRDefault="005C6711" w:rsidP="005C6711"/>
    <w:p w14:paraId="30F73DC9" w14:textId="77777777" w:rsidR="005C6711" w:rsidRDefault="005C6711" w:rsidP="005C6711">
      <w:pPr>
        <w:rPr>
          <w:b/>
          <w:bCs/>
        </w:rPr>
      </w:pPr>
      <w:r>
        <w:rPr>
          <w:b/>
          <w:bCs/>
        </w:rPr>
        <w:t xml:space="preserve">Rewrites:  </w:t>
      </w:r>
    </w:p>
    <w:p w14:paraId="180A0E74" w14:textId="77777777" w:rsidR="005C6711" w:rsidRDefault="005C6711" w:rsidP="005C6711">
      <w:r>
        <w:tab/>
        <w:t xml:space="preserve">Anyone who receives a grade </w:t>
      </w:r>
      <w:r w:rsidRPr="002E418E">
        <w:rPr>
          <w:u w:val="single"/>
        </w:rPr>
        <w:t>equal to or lower than</w:t>
      </w:r>
      <w:r>
        <w:t xml:space="preserve"> a 3.25 can rewrite a paper; rewrites must be turned in a week after you receive your paper back graded.  I strongly encourage you to come speak with me before turning in a rewrite, but it is not required.  </w:t>
      </w:r>
    </w:p>
    <w:p w14:paraId="54D94817" w14:textId="77777777" w:rsidR="005C6711" w:rsidRDefault="005C6711" w:rsidP="005C6711"/>
    <w:p w14:paraId="2EAF6CEE" w14:textId="77777777" w:rsidR="005C6711" w:rsidRDefault="005C6711" w:rsidP="005C6711">
      <w:pPr>
        <w:rPr>
          <w:b/>
          <w:bCs/>
        </w:rPr>
      </w:pPr>
      <w:r>
        <w:rPr>
          <w:b/>
          <w:bCs/>
        </w:rPr>
        <w:t>Plagiarism:</w:t>
      </w:r>
    </w:p>
    <w:p w14:paraId="1AF2A062" w14:textId="0CF5BD0D" w:rsidR="005C6711" w:rsidRDefault="005C6711" w:rsidP="005C6711">
      <w:r>
        <w:tab/>
        <w:t xml:space="preserve">Please see the handout posted on </w:t>
      </w:r>
      <w:r w:rsidR="00453908">
        <w:t>D2L</w:t>
      </w:r>
      <w:r>
        <w:t xml:space="preserve"> for a definition of plagiarism.</w:t>
      </w:r>
    </w:p>
    <w:p w14:paraId="68FF92BC" w14:textId="77777777" w:rsidR="005C6711" w:rsidRDefault="005C6711" w:rsidP="005C6711">
      <w:r>
        <w:tab/>
        <w:t>Plagiarism can result in a grade of 0.0 for a paper or in a grade of 0.0 for the class, depending on the circumstances.  Do not plagiarize.</w:t>
      </w:r>
    </w:p>
    <w:p w14:paraId="2FAD2CE9" w14:textId="77777777" w:rsidR="005C6711" w:rsidRDefault="005C6711" w:rsidP="005C6711"/>
    <w:p w14:paraId="21A0AEBA" w14:textId="77777777" w:rsidR="005C6711" w:rsidRDefault="005C6711" w:rsidP="005C6711">
      <w:pPr>
        <w:rPr>
          <w:b/>
          <w:bCs/>
        </w:rPr>
      </w:pPr>
      <w:r>
        <w:rPr>
          <w:b/>
          <w:bCs/>
        </w:rPr>
        <w:t>Religious holidays:</w:t>
      </w:r>
    </w:p>
    <w:p w14:paraId="2C5BE55F" w14:textId="77777777" w:rsidR="005C6711" w:rsidRDefault="005C6711" w:rsidP="005C6711">
      <w:r>
        <w:tab/>
        <w:t xml:space="preserve">Please see me about any conflicts between class and religious holidays </w:t>
      </w:r>
      <w:r>
        <w:rPr>
          <w:b/>
          <w:bCs/>
        </w:rPr>
        <w:t>at least a week beforehand</w:t>
      </w:r>
      <w:r>
        <w:t>.  I am happy to give extensions, early assignments, and other help in making up work.</w:t>
      </w:r>
    </w:p>
    <w:p w14:paraId="5C7B3225" w14:textId="77777777" w:rsidR="005C6711" w:rsidRDefault="005C6711" w:rsidP="005C6711"/>
    <w:p w14:paraId="7D3F9DF7" w14:textId="77777777" w:rsidR="005C6711" w:rsidRDefault="005C6711" w:rsidP="005C6711">
      <w:pPr>
        <w:rPr>
          <w:b/>
          <w:bCs/>
        </w:rPr>
      </w:pPr>
      <w:r>
        <w:rPr>
          <w:b/>
          <w:bCs/>
        </w:rPr>
        <w:t>Disabilities:</w:t>
      </w:r>
    </w:p>
    <w:p w14:paraId="0C9BF57C" w14:textId="77777777" w:rsidR="005C6711" w:rsidRDefault="005C6711" w:rsidP="005C6711">
      <w:r>
        <w:tab/>
        <w:t>Please see me as early as possible if you have any learning disabilities.  I am happy to accommodate your needs in any way I can.</w:t>
      </w:r>
    </w:p>
    <w:p w14:paraId="56254720" w14:textId="77777777" w:rsidR="005C6711" w:rsidRDefault="005C6711" w:rsidP="005C6711"/>
    <w:p w14:paraId="6F266F7D" w14:textId="3948A068" w:rsidR="005C6711" w:rsidRDefault="00453908" w:rsidP="005C6711">
      <w:pPr>
        <w:rPr>
          <w:b/>
        </w:rPr>
      </w:pPr>
      <w:r>
        <w:rPr>
          <w:b/>
        </w:rPr>
        <w:t>D2L</w:t>
      </w:r>
      <w:r w:rsidR="005C6711">
        <w:rPr>
          <w:b/>
        </w:rPr>
        <w:t>:</w:t>
      </w:r>
    </w:p>
    <w:p w14:paraId="308FF896" w14:textId="6B686E05" w:rsidR="005C6711" w:rsidRDefault="005C6711" w:rsidP="005C6711">
      <w:r>
        <w:rPr>
          <w:b/>
        </w:rPr>
        <w:tab/>
      </w:r>
      <w:r>
        <w:t xml:space="preserve">This class makes extensive use of </w:t>
      </w:r>
      <w:r w:rsidR="00453908">
        <w:t>D2L</w:t>
      </w:r>
      <w:r>
        <w:t xml:space="preserve"> (www.</w:t>
      </w:r>
      <w:r w:rsidR="00453908">
        <w:t>d2l</w:t>
      </w:r>
      <w:r>
        <w:t xml:space="preserve">.msu.edu) for posting assignments and other materials.  If you are having trouble accessing </w:t>
      </w:r>
      <w:r w:rsidR="00453908">
        <w:t>D2L</w:t>
      </w:r>
      <w:r>
        <w:t>, please contact</w:t>
      </w:r>
      <w:r w:rsidRPr="0040467F">
        <w:t xml:space="preserve"> (</w:t>
      </w:r>
      <w:r>
        <w:t>517</w:t>
      </w:r>
      <w:r w:rsidR="00583F46">
        <w:t xml:space="preserve">) 355-2345 or 1-800-500-1554:  </w:t>
      </w:r>
      <w:r>
        <w:t xml:space="preserve">the help line is open </w:t>
      </w:r>
      <w:r w:rsidRPr="0040467F">
        <w:t>24 hours a day 7 days a week</w:t>
      </w:r>
      <w:r>
        <w:t xml:space="preserve">.  </w:t>
      </w:r>
    </w:p>
    <w:p w14:paraId="1E4054CE" w14:textId="19C85572" w:rsidR="005C6711" w:rsidRDefault="005C6711" w:rsidP="005C6711">
      <w:pPr>
        <w:rPr>
          <w:b/>
        </w:rPr>
      </w:pPr>
      <w:r>
        <w:tab/>
      </w:r>
      <w:r>
        <w:rPr>
          <w:b/>
        </w:rPr>
        <w:t>A</w:t>
      </w:r>
      <w:r w:rsidRPr="0040467F">
        <w:rPr>
          <w:b/>
        </w:rPr>
        <w:t xml:space="preserve"> failure of </w:t>
      </w:r>
      <w:r w:rsidR="00453908">
        <w:rPr>
          <w:b/>
        </w:rPr>
        <w:t>D2L</w:t>
      </w:r>
      <w:r w:rsidRPr="0040467F">
        <w:rPr>
          <w:b/>
        </w:rPr>
        <w:t xml:space="preserve"> </w:t>
      </w:r>
      <w:r>
        <w:rPr>
          <w:b/>
        </w:rPr>
        <w:t xml:space="preserve">is not </w:t>
      </w:r>
      <w:r w:rsidRPr="0040467F">
        <w:rPr>
          <w:b/>
        </w:rPr>
        <w:t>an excuse for failing to turn in an assignment</w:t>
      </w:r>
      <w:r>
        <w:t xml:space="preserve">.  You should visit </w:t>
      </w:r>
      <w:r w:rsidR="00453908">
        <w:t>D2L</w:t>
      </w:r>
      <w:r>
        <w:t xml:space="preserve"> regularly and print out assignments early so that if </w:t>
      </w:r>
      <w:r w:rsidR="00453908">
        <w:t>D2L</w:t>
      </w:r>
      <w:r>
        <w:t xml:space="preserve"> crashes the day before an assignment, you are not caught unaware.  </w:t>
      </w:r>
      <w:r w:rsidRPr="007E5B9A">
        <w:rPr>
          <w:b/>
        </w:rPr>
        <w:t xml:space="preserve">If you are having trouble accessing </w:t>
      </w:r>
      <w:r w:rsidR="00453908">
        <w:rPr>
          <w:b/>
        </w:rPr>
        <w:t>D2L</w:t>
      </w:r>
      <w:r w:rsidRPr="007E5B9A">
        <w:rPr>
          <w:b/>
        </w:rPr>
        <w:t xml:space="preserve"> when your paper is due, you should email me the paper so that you do not risk turning in your paper late.  </w:t>
      </w:r>
    </w:p>
    <w:p w14:paraId="25023329" w14:textId="77777777" w:rsidR="005C6711" w:rsidRDefault="005C6711" w:rsidP="005C6711">
      <w:pPr>
        <w:rPr>
          <w:b/>
        </w:rPr>
      </w:pPr>
    </w:p>
    <w:p w14:paraId="60717AF1" w14:textId="77777777" w:rsidR="005C6711" w:rsidRDefault="005C6711" w:rsidP="005C6711">
      <w:pPr>
        <w:rPr>
          <w:b/>
        </w:rPr>
      </w:pPr>
      <w:r>
        <w:rPr>
          <w:b/>
        </w:rPr>
        <w:t>Email:</w:t>
      </w:r>
    </w:p>
    <w:p w14:paraId="17E69B27" w14:textId="38B32C37" w:rsidR="005C6711" w:rsidRPr="00516420" w:rsidRDefault="005C6711" w:rsidP="005C6711">
      <w:r>
        <w:rPr>
          <w:b/>
        </w:rPr>
        <w:tab/>
      </w:r>
      <w:r>
        <w:t>I use email quite frequently to communicate with you about class matters.  Please be sure that you check email at least once a day on weekdays.  In return, please know that I check email at least once a day on weekdays and will make every effort to respond to you within 24 hours of your message.  I do not regularly check email on weekends, however, so please be aware that I may not be able to respond to weekend emails until Monday.</w:t>
      </w:r>
    </w:p>
    <w:p w14:paraId="698E27C1" w14:textId="77777777" w:rsidR="00527641" w:rsidRPr="007E5B9A" w:rsidRDefault="00527641" w:rsidP="005C6711">
      <w:pPr>
        <w:rPr>
          <w:b/>
        </w:rPr>
      </w:pPr>
    </w:p>
    <w:p w14:paraId="04DADBEC" w14:textId="77777777" w:rsidR="005C6711" w:rsidRPr="00E25EEA" w:rsidRDefault="005C6711" w:rsidP="005C6711">
      <w:pPr>
        <w:rPr>
          <w:b/>
        </w:rPr>
      </w:pPr>
      <w:r>
        <w:rPr>
          <w:b/>
        </w:rPr>
        <w:t>Evaluations</w:t>
      </w:r>
      <w:r w:rsidRPr="00E25EEA">
        <w:rPr>
          <w:b/>
        </w:rPr>
        <w:t>:</w:t>
      </w:r>
    </w:p>
    <w:p w14:paraId="5B339B6A" w14:textId="77777777" w:rsidR="005C6711" w:rsidRPr="00E25EEA" w:rsidRDefault="005C6711" w:rsidP="005C6711">
      <w:r>
        <w:t>Like all IAH courses, this</w:t>
      </w:r>
      <w:r w:rsidRPr="00E25EEA">
        <w:t xml:space="preserve"> course </w:t>
      </w:r>
      <w:r>
        <w:t>uses</w:t>
      </w:r>
      <w:r w:rsidRPr="00E25EEA">
        <w:t xml:space="preserve"> the online</w:t>
      </w:r>
      <w:r>
        <w:t xml:space="preserve"> </w:t>
      </w:r>
      <w:r w:rsidRPr="00E25EEA">
        <w:t>Student Instructional Rating System (SIRS) to gather student feedback (</w:t>
      </w:r>
      <w:hyperlink r:id="rId6" w:history="1">
        <w:r w:rsidRPr="00E25EEA">
          <w:rPr>
            <w:rStyle w:val="Hyperlink"/>
          </w:rPr>
          <w:t>http://rateyourclass.msu.edu/</w:t>
        </w:r>
      </w:hyperlink>
      <w:r w:rsidRPr="00E25EEA">
        <w:t xml:space="preserve">).  </w:t>
      </w:r>
      <w:r>
        <w:t>You</w:t>
      </w:r>
      <w:r w:rsidRPr="00E25EEA">
        <w:t xml:space="preserve"> will receive an e-mail during the </w:t>
      </w:r>
      <w:r w:rsidRPr="00E25EEA">
        <w:lastRenderedPageBreak/>
        <w:t xml:space="preserve">last two weeks of class asking you to fill out the SIRS web form at your convenience. </w:t>
      </w:r>
      <w:r>
        <w:t>Participation</w:t>
      </w:r>
      <w:r w:rsidRPr="00E25EEA">
        <w:t xml:space="preserve"> in the online SIRS system means that the final grade for this course will not be accessible on STUINFO during the week following the submission of grades for this course unless the SIRS online form has been completed. </w:t>
      </w:r>
      <w:r>
        <w:t>You</w:t>
      </w:r>
      <w:r w:rsidRPr="00E25EEA">
        <w:t xml:space="preserve"> have the option on the SIRS website to decline to participate in the evaluation of the course. </w:t>
      </w:r>
      <w:r>
        <w:t>I do hope, however,</w:t>
      </w:r>
      <w:r w:rsidRPr="00E25EEA">
        <w:t xml:space="preserve"> that you will be willing to give </w:t>
      </w:r>
      <w:r>
        <w:t xml:space="preserve">constructive feedback—constructive criticism is a great aid to me in helping to improve my class.  Once you access </w:t>
      </w:r>
      <w:r w:rsidRPr="00E25EEA">
        <w:t xml:space="preserve">the online SIRS website and </w:t>
      </w:r>
      <w:r>
        <w:t xml:space="preserve">either </w:t>
      </w:r>
      <w:r w:rsidRPr="00E25EEA">
        <w:t>complete the online SIRS form or decline to participate, you will receive the final grade in this course as usual once final grades are submitted.</w:t>
      </w:r>
    </w:p>
    <w:p w14:paraId="4594DBB0" w14:textId="77777777" w:rsidR="00B87E74" w:rsidRDefault="00B87E74" w:rsidP="00B87E74">
      <w:pPr>
        <w:rPr>
          <w:b/>
          <w:bCs/>
        </w:rPr>
      </w:pPr>
    </w:p>
    <w:p w14:paraId="7ABCD12A" w14:textId="77777777" w:rsidR="00B87E74" w:rsidRPr="00AD2A98" w:rsidRDefault="00B87E74" w:rsidP="00B87E74">
      <w:pPr>
        <w:rPr>
          <w:b/>
        </w:rPr>
      </w:pPr>
      <w:r w:rsidRPr="00AD2A98">
        <w:rPr>
          <w:b/>
        </w:rPr>
        <w:t>Help Rooms:</w:t>
      </w:r>
    </w:p>
    <w:p w14:paraId="30875746" w14:textId="6A522F3C" w:rsidR="00907A25" w:rsidRDefault="00B87E74" w:rsidP="00907A25">
      <w:pPr>
        <w:ind w:firstLine="720"/>
      </w:pPr>
      <w:r w:rsidRPr="00623202">
        <w:t xml:space="preserve">The College of Social Science </w:t>
      </w:r>
      <w:r>
        <w:t xml:space="preserve">has established </w:t>
      </w:r>
      <w:r w:rsidRPr="00623202">
        <w:t>He</w:t>
      </w:r>
      <w:r>
        <w:t>lp Rooms, which offer academic support</w:t>
      </w:r>
      <w:r w:rsidRPr="00623202">
        <w:t xml:space="preserve"> to students enrolled in History courses and IAH and ISS courses taught by History professors. The Help Rooms are staffed by experienced undergraduate students majoring in history and operate in the Neighborhoods and Main Library, with numerous sessions offered throughout the week to accommodate students’ schedules. For a full list of locations, hours of operation, and upcoming workshops, please visit </w:t>
      </w:r>
      <w:r w:rsidR="002350FE">
        <w:t>them</w:t>
      </w:r>
      <w:r w:rsidRPr="00623202">
        <w:t xml:space="preserve"> at </w:t>
      </w:r>
      <w:r>
        <w:t>SocialScience.msu.edu/HelpRooms</w:t>
      </w:r>
      <w:r w:rsidR="00907A25">
        <w:t>.</w:t>
      </w:r>
    </w:p>
    <w:p w14:paraId="1354BC46" w14:textId="77777777" w:rsidR="005C6711" w:rsidRDefault="005C6711" w:rsidP="005C6711"/>
    <w:p w14:paraId="34C77FAE" w14:textId="77777777" w:rsidR="005C6711" w:rsidRDefault="005C6711" w:rsidP="005C6711">
      <w:pPr>
        <w:rPr>
          <w:b/>
          <w:bCs/>
        </w:rPr>
      </w:pPr>
      <w:r>
        <w:rPr>
          <w:b/>
          <w:bCs/>
        </w:rPr>
        <w:t>COURSE SCHEDULE</w:t>
      </w:r>
    </w:p>
    <w:p w14:paraId="6479FD2B" w14:textId="77777777" w:rsidR="005C6711" w:rsidRDefault="005C6711" w:rsidP="005C6711">
      <w:pPr>
        <w:rPr>
          <w:b/>
          <w:bCs/>
        </w:rPr>
      </w:pPr>
    </w:p>
    <w:p w14:paraId="36F234FC" w14:textId="47A52B4B" w:rsidR="005C6711" w:rsidRDefault="00D835A5" w:rsidP="005C6711">
      <w:r>
        <w:t>Wednesday, August 31</w:t>
      </w:r>
      <w:r w:rsidR="005C6711">
        <w:t>:  Introduction to the Class</w:t>
      </w:r>
    </w:p>
    <w:p w14:paraId="04E783A3" w14:textId="77777777" w:rsidR="005C6711" w:rsidRDefault="005C6711" w:rsidP="005C6711"/>
    <w:p w14:paraId="40B1C0C2" w14:textId="4D4374AE" w:rsidR="005C6711" w:rsidRDefault="00D835A5" w:rsidP="005C6711">
      <w:r>
        <w:t>Monday, September 5</w:t>
      </w:r>
      <w:r w:rsidR="005C6711">
        <w:t xml:space="preserve">:  </w:t>
      </w:r>
      <w:r w:rsidR="005C6711">
        <w:rPr>
          <w:b/>
          <w:bCs/>
        </w:rPr>
        <w:t>C</w:t>
      </w:r>
      <w:r w:rsidR="005C6711" w:rsidRPr="006438DF">
        <w:rPr>
          <w:b/>
          <w:bCs/>
        </w:rPr>
        <w:t>lass canceled for Labor Day</w:t>
      </w:r>
    </w:p>
    <w:p w14:paraId="7E3CA352" w14:textId="77777777" w:rsidR="005C6711" w:rsidRDefault="005C6711" w:rsidP="005C6711">
      <w:pPr>
        <w:pStyle w:val="Heading1"/>
      </w:pPr>
    </w:p>
    <w:p w14:paraId="7752809D" w14:textId="430EE4FB" w:rsidR="005C6711" w:rsidRDefault="00D835A5" w:rsidP="005C6711">
      <w:r>
        <w:t>Wednesday, September 7</w:t>
      </w:r>
      <w:r w:rsidR="005C6711">
        <w:t>:  Who are the Jews, and what are they doing in America?</w:t>
      </w:r>
    </w:p>
    <w:p w14:paraId="331D02BE" w14:textId="6258EBBE" w:rsidR="005C6711" w:rsidRPr="006438DF" w:rsidRDefault="005C6711" w:rsidP="005C6711">
      <w:r>
        <w:tab/>
      </w:r>
      <w:r w:rsidR="005D25FF">
        <w:rPr>
          <w:b/>
          <w:u w:val="single"/>
        </w:rPr>
        <w:t>Assignment due</w:t>
      </w:r>
      <w:r w:rsidRPr="00130CDA">
        <w:t xml:space="preserve">:  </w:t>
      </w:r>
      <w:r>
        <w:t xml:space="preserve">Myla Goldberg, “Bee Season” in Zakrzewski, </w:t>
      </w:r>
      <w:r w:rsidRPr="00130CDA">
        <w:rPr>
          <w:i/>
        </w:rPr>
        <w:t>Lost Tribe</w:t>
      </w:r>
      <w:r>
        <w:t>, 375-399.</w:t>
      </w:r>
    </w:p>
    <w:p w14:paraId="7AFF08AA" w14:textId="0858D263" w:rsidR="005C6711" w:rsidRPr="006438DF" w:rsidRDefault="008F3C66" w:rsidP="005C6711">
      <w:r>
        <w:tab/>
      </w:r>
      <w:r>
        <w:tab/>
      </w:r>
      <w:r>
        <w:tab/>
        <w:t xml:space="preserve"> </w:t>
      </w:r>
      <w:r w:rsidR="005D25FF">
        <w:t xml:space="preserve">     </w:t>
      </w:r>
      <w:r w:rsidR="005C6711">
        <w:t xml:space="preserve">Jonathan Safran Foer, “The Very Rigid Search,” in Zakrzewski, </w:t>
      </w:r>
      <w:r w:rsidR="005C6711" w:rsidRPr="00B64BDD">
        <w:rPr>
          <w:i/>
        </w:rPr>
        <w:t>Lost Tribe</w:t>
      </w:r>
      <w:r w:rsidR="005C6711">
        <w:t>, 476-504.</w:t>
      </w:r>
    </w:p>
    <w:p w14:paraId="7F10A5AA" w14:textId="77777777" w:rsidR="005C6711" w:rsidRDefault="005C6711" w:rsidP="005C6711"/>
    <w:p w14:paraId="3CB0584E" w14:textId="77777777" w:rsidR="005C6711" w:rsidRDefault="005C6711" w:rsidP="005C6711">
      <w:pPr>
        <w:pStyle w:val="Heading1"/>
      </w:pPr>
      <w:r>
        <w:t>PART ONE:  RELIGIOUS DIFFERENCES AMONG JEWS</w:t>
      </w:r>
    </w:p>
    <w:p w14:paraId="54387164" w14:textId="77777777" w:rsidR="005C6711" w:rsidRDefault="005C6711" w:rsidP="005C6711"/>
    <w:p w14:paraId="1462E6FE" w14:textId="3934CC52" w:rsidR="005C6711" w:rsidRPr="006438DF" w:rsidRDefault="00D835A5" w:rsidP="005C6711">
      <w:r>
        <w:t>Monday, September 12</w:t>
      </w:r>
      <w:r w:rsidR="005C6711">
        <w:t>:  Branches of Judaism:  Traditional Judaism</w:t>
      </w:r>
    </w:p>
    <w:p w14:paraId="314453B3" w14:textId="77777777" w:rsidR="005C6711" w:rsidRDefault="005C6711" w:rsidP="005C6711"/>
    <w:p w14:paraId="254BC110" w14:textId="4680610F" w:rsidR="005C6711" w:rsidRDefault="00D835A5" w:rsidP="005C6711">
      <w:r>
        <w:t>Wednesday, September 14</w:t>
      </w:r>
      <w:r w:rsidR="005C6711">
        <w:t xml:space="preserve">: Branches of Judaism:  The Revolt of Reform </w:t>
      </w:r>
    </w:p>
    <w:p w14:paraId="663A3DC7" w14:textId="6873B0A2" w:rsidR="005C6711" w:rsidRDefault="005C6711" w:rsidP="005C6711">
      <w:r>
        <w:rPr>
          <w:b/>
          <w:bCs/>
        </w:rPr>
        <w:tab/>
      </w:r>
      <w:r w:rsidR="000E655B" w:rsidRPr="00516420">
        <w:rPr>
          <w:bCs/>
          <w:u w:val="single"/>
        </w:rPr>
        <w:t>In-class reading</w:t>
      </w:r>
      <w:r>
        <w:rPr>
          <w:b/>
          <w:bCs/>
        </w:rPr>
        <w:t>:</w:t>
      </w:r>
      <w:r>
        <w:t xml:space="preserve">  </w:t>
      </w:r>
      <w:r w:rsidR="00907A25">
        <w:t xml:space="preserve">Document 1:  </w:t>
      </w:r>
      <w:r w:rsidR="00476344" w:rsidRPr="00476344">
        <w:rPr>
          <w:i/>
        </w:rPr>
        <w:t>The Pittsburgh Platform</w:t>
      </w:r>
    </w:p>
    <w:p w14:paraId="0A26E0FF" w14:textId="77777777" w:rsidR="00DC7A59" w:rsidRDefault="00DC7A59" w:rsidP="00175056">
      <w:pPr>
        <w:ind w:left="1440" w:firstLine="720"/>
      </w:pPr>
    </w:p>
    <w:p w14:paraId="50876F52" w14:textId="35BCAEC6" w:rsidR="005C6711" w:rsidRDefault="00D835A5" w:rsidP="005C6711">
      <w:r>
        <w:t>Monday, September 19</w:t>
      </w:r>
      <w:r w:rsidR="005C6711">
        <w:t xml:space="preserve">:  Branches of Judaism:  </w:t>
      </w:r>
      <w:r w:rsidR="00ED11F2">
        <w:t>Conservatism</w:t>
      </w:r>
    </w:p>
    <w:p w14:paraId="01BCC319" w14:textId="14D81FC9" w:rsidR="000E655B" w:rsidRDefault="000E655B" w:rsidP="000E655B">
      <w:pPr>
        <w:ind w:firstLine="720"/>
      </w:pPr>
      <w:r w:rsidRPr="00516420">
        <w:rPr>
          <w:u w:val="single"/>
        </w:rPr>
        <w:t>In-class reading</w:t>
      </w:r>
      <w:r>
        <w:t>:  Document 2</w:t>
      </w:r>
      <w:r w:rsidRPr="00130CDA">
        <w:t xml:space="preserve">:  </w:t>
      </w:r>
      <w:r>
        <w:t xml:space="preserve">Samuel Heilman, “Holding Firmly With an Open Hand”  </w:t>
      </w:r>
    </w:p>
    <w:p w14:paraId="2CF95C06" w14:textId="77777777" w:rsidR="00ED11F2" w:rsidRDefault="00ED11F2" w:rsidP="005C6711"/>
    <w:p w14:paraId="4D9AB5E8" w14:textId="77777777" w:rsidR="00ED11F2" w:rsidRDefault="00D835A5" w:rsidP="00ED11F2">
      <w:r>
        <w:t>Wednesday, September 21</w:t>
      </w:r>
      <w:r w:rsidR="005C6711">
        <w:t xml:space="preserve">: </w:t>
      </w:r>
      <w:r w:rsidR="00ED11F2">
        <w:t>Branches of Judaism:  Varieties of Orthodoxy</w:t>
      </w:r>
    </w:p>
    <w:p w14:paraId="6750DEB0" w14:textId="570AE0F1" w:rsidR="00ED11F2" w:rsidRDefault="00ED11F2" w:rsidP="00ED11F2">
      <w:pPr>
        <w:ind w:left="720" w:hanging="1350"/>
      </w:pPr>
      <w:r>
        <w:tab/>
      </w:r>
      <w:r w:rsidR="005D25FF">
        <w:rPr>
          <w:b/>
          <w:u w:val="single"/>
        </w:rPr>
        <w:t>A</w:t>
      </w:r>
      <w:r w:rsidR="00751C37">
        <w:rPr>
          <w:b/>
          <w:u w:val="single"/>
        </w:rPr>
        <w:t>ssignment</w:t>
      </w:r>
      <w:r w:rsidRPr="00ED11F2">
        <w:rPr>
          <w:b/>
          <w:u w:val="single"/>
        </w:rPr>
        <w:t xml:space="preserve"> du</w:t>
      </w:r>
      <w:r w:rsidRPr="00ED11F2">
        <w:rPr>
          <w:b/>
        </w:rPr>
        <w:t>e</w:t>
      </w:r>
      <w:r w:rsidRPr="00D835A5">
        <w:t>:</w:t>
      </w:r>
      <w:r>
        <w:t xml:space="preserve">  </w:t>
      </w:r>
    </w:p>
    <w:p w14:paraId="6ACF0462" w14:textId="247BF2BC" w:rsidR="00ED11F2" w:rsidRPr="006438DF" w:rsidRDefault="00ED11F2" w:rsidP="00ED11F2">
      <w:pPr>
        <w:ind w:left="1440" w:firstLine="720"/>
      </w:pPr>
      <w:r>
        <w:t xml:space="preserve">Tova Mirvis, “A Poland, a Lithuania, a Galicia” in Zakrzewski, </w:t>
      </w:r>
      <w:r w:rsidRPr="00DB1AAA">
        <w:rPr>
          <w:i/>
        </w:rPr>
        <w:t xml:space="preserve">Lost </w:t>
      </w:r>
      <w:r>
        <w:rPr>
          <w:i/>
        </w:rPr>
        <w:t xml:space="preserve"> </w:t>
      </w:r>
      <w:r w:rsidRPr="00DB1AAA">
        <w:rPr>
          <w:i/>
        </w:rPr>
        <w:t>Tribe</w:t>
      </w:r>
      <w:r>
        <w:t xml:space="preserve">, 400-421.  </w:t>
      </w:r>
    </w:p>
    <w:p w14:paraId="395CB228" w14:textId="435CD175" w:rsidR="005C6711" w:rsidRDefault="00ED11F2" w:rsidP="00ED11F2">
      <w:pPr>
        <w:ind w:left="1440" w:firstLine="720"/>
      </w:pPr>
      <w:r>
        <w:t xml:space="preserve">Document 3:  Stephanie Wellen Levine, </w:t>
      </w:r>
      <w:r w:rsidRPr="00963EF9">
        <w:rPr>
          <w:i/>
        </w:rPr>
        <w:t xml:space="preserve">Mystics, </w:t>
      </w:r>
      <w:r w:rsidRPr="006E3816">
        <w:rPr>
          <w:i/>
        </w:rPr>
        <w:t>Mavericks, Merrymakers</w:t>
      </w:r>
      <w:r>
        <w:t>, 158-74</w:t>
      </w:r>
    </w:p>
    <w:p w14:paraId="6A3AB3BA" w14:textId="2B3A6A81" w:rsidR="008F3C66" w:rsidRDefault="005D25FF" w:rsidP="005D25FF">
      <w:pPr>
        <w:ind w:left="1440" w:firstLine="720"/>
      </w:pPr>
      <w:r>
        <w:t>Film:</w:t>
      </w:r>
      <w:r w:rsidR="008F3C66">
        <w:t xml:space="preserve">  </w:t>
      </w:r>
      <w:r w:rsidR="008F3C66" w:rsidRPr="00ED11F2">
        <w:rPr>
          <w:i/>
        </w:rPr>
        <w:t>The Chosen</w:t>
      </w:r>
    </w:p>
    <w:p w14:paraId="342B8512" w14:textId="77777777" w:rsidR="005C6711" w:rsidRDefault="005C6711" w:rsidP="005C6711"/>
    <w:p w14:paraId="47F9B06C" w14:textId="77777777" w:rsidR="00ED11F2" w:rsidRDefault="00D835A5" w:rsidP="00ED11F2">
      <w:r>
        <w:t>Monday, September 26</w:t>
      </w:r>
      <w:r w:rsidR="005C6711">
        <w:t xml:space="preserve">: </w:t>
      </w:r>
      <w:r w:rsidR="00ED11F2">
        <w:t xml:space="preserve"> Branches of Judaism:  Varieties of Orthodoxy</w:t>
      </w:r>
    </w:p>
    <w:p w14:paraId="3EF44755" w14:textId="77777777" w:rsidR="00D835A5" w:rsidRDefault="00D835A5" w:rsidP="005C6711"/>
    <w:p w14:paraId="2A37FCB5" w14:textId="4349231A" w:rsidR="00435256" w:rsidRDefault="00D835A5" w:rsidP="00435256">
      <w:r>
        <w:t>Wednesday, September 28</w:t>
      </w:r>
      <w:r w:rsidR="005C6711">
        <w:t xml:space="preserve">: </w:t>
      </w:r>
      <w:r w:rsidR="00435256">
        <w:t xml:space="preserve"> Tying material together</w:t>
      </w:r>
    </w:p>
    <w:p w14:paraId="0454B293" w14:textId="649A812B" w:rsidR="00435256" w:rsidRDefault="00435256" w:rsidP="00435256">
      <w:pPr>
        <w:ind w:firstLine="720"/>
      </w:pPr>
      <w:r w:rsidRPr="00092795">
        <w:rPr>
          <w:u w:val="single"/>
        </w:rPr>
        <w:t>In-class activity</w:t>
      </w:r>
      <w:r>
        <w:t>:  paper-writing workshop</w:t>
      </w:r>
    </w:p>
    <w:p w14:paraId="40535658" w14:textId="77777777" w:rsidR="00435256" w:rsidRDefault="00435256" w:rsidP="00435256"/>
    <w:p w14:paraId="54D04930" w14:textId="7D0EC5B3" w:rsidR="00435256" w:rsidRDefault="00435256" w:rsidP="00435256">
      <w:pPr>
        <w:rPr>
          <w:b/>
          <w:bCs/>
        </w:rPr>
      </w:pPr>
      <w:r>
        <w:rPr>
          <w:b/>
          <w:bCs/>
        </w:rPr>
        <w:t>PART TWO:  GENDER, ETHNIC, AND RACIAL DIVISIONS AMONG JEWS</w:t>
      </w:r>
    </w:p>
    <w:p w14:paraId="5C45F915" w14:textId="183B5C1F" w:rsidR="005C6711" w:rsidRDefault="005C6711" w:rsidP="00435256"/>
    <w:p w14:paraId="4DF7E242" w14:textId="7B338423" w:rsidR="005D25FF" w:rsidRPr="000E293E" w:rsidRDefault="005D25FF" w:rsidP="005D25FF">
      <w:pPr>
        <w:rPr>
          <w:i/>
          <w:iCs/>
        </w:rPr>
      </w:pPr>
      <w:r>
        <w:rPr>
          <w:i/>
          <w:iCs/>
        </w:rPr>
        <w:t>A.  Ethnic and Racial Divisions</w:t>
      </w:r>
    </w:p>
    <w:p w14:paraId="39AFCDA1" w14:textId="77777777" w:rsidR="005D25FF" w:rsidRDefault="005D25FF" w:rsidP="00D835A5"/>
    <w:p w14:paraId="1003262E" w14:textId="6ADEDBEB" w:rsidR="005C6711" w:rsidRPr="00D835A5" w:rsidRDefault="005C6711" w:rsidP="00D835A5">
      <w:pPr>
        <w:rPr>
          <w:b/>
        </w:rPr>
      </w:pPr>
      <w:r>
        <w:t xml:space="preserve">Monday, </w:t>
      </w:r>
      <w:r w:rsidR="00D835A5">
        <w:t>October 3</w:t>
      </w:r>
      <w:r>
        <w:t xml:space="preserve">:  </w:t>
      </w:r>
      <w:r w:rsidR="00D835A5" w:rsidRPr="00D835A5">
        <w:rPr>
          <w:b/>
        </w:rPr>
        <w:t>Class cancelled for Rosh Hashanah</w:t>
      </w:r>
    </w:p>
    <w:p w14:paraId="1DAC3313" w14:textId="77777777" w:rsidR="00435256" w:rsidRDefault="00435256" w:rsidP="00435256"/>
    <w:p w14:paraId="43DFF45B" w14:textId="73FD47C8" w:rsidR="00DB010B" w:rsidRDefault="005C6711" w:rsidP="00435256">
      <w:r>
        <w:t xml:space="preserve">Wednesday, October </w:t>
      </w:r>
      <w:r w:rsidR="00D835A5">
        <w:t>5</w:t>
      </w:r>
      <w:r>
        <w:t xml:space="preserve">:  </w:t>
      </w:r>
      <w:r w:rsidR="00435256">
        <w:t>Ashkenazic and Sephardic Jews</w:t>
      </w:r>
    </w:p>
    <w:p w14:paraId="4577C2F2" w14:textId="77777777" w:rsidR="00175056" w:rsidRDefault="00175056" w:rsidP="00175056">
      <w:pPr>
        <w:ind w:firstLine="720"/>
        <w:rPr>
          <w:i/>
        </w:rPr>
      </w:pPr>
    </w:p>
    <w:p w14:paraId="1CC7B473" w14:textId="7AF41C8C" w:rsidR="00435256" w:rsidRPr="00435256" w:rsidRDefault="00435256" w:rsidP="005C6711">
      <w:pPr>
        <w:rPr>
          <w:b/>
          <w:i/>
          <w:u w:val="single"/>
        </w:rPr>
      </w:pPr>
      <w:r w:rsidRPr="00435256">
        <w:rPr>
          <w:b/>
          <w:i/>
          <w:u w:val="single"/>
        </w:rPr>
        <w:t>Friday, October 7:  paper 1 due</w:t>
      </w:r>
      <w:r w:rsidR="005D25FF">
        <w:rPr>
          <w:b/>
          <w:i/>
          <w:u w:val="single"/>
        </w:rPr>
        <w:t xml:space="preserve"> </w:t>
      </w:r>
      <w:r w:rsidR="00467BF8">
        <w:rPr>
          <w:b/>
          <w:i/>
          <w:u w:val="single"/>
        </w:rPr>
        <w:t xml:space="preserve">posted to D2L </w:t>
      </w:r>
      <w:r w:rsidR="005D25FF">
        <w:rPr>
          <w:b/>
          <w:i/>
          <w:u w:val="single"/>
        </w:rPr>
        <w:t>at 5 pm</w:t>
      </w:r>
    </w:p>
    <w:p w14:paraId="3FB2A1A6" w14:textId="77777777" w:rsidR="00435256" w:rsidRDefault="00435256" w:rsidP="005C6711"/>
    <w:p w14:paraId="147E1A98" w14:textId="346271C0" w:rsidR="00D835A5" w:rsidRDefault="00D835A5" w:rsidP="005C6711">
      <w:r>
        <w:t>Monday, October 10</w:t>
      </w:r>
      <w:r w:rsidR="005C6711">
        <w:t xml:space="preserve">:  </w:t>
      </w:r>
      <w:r w:rsidR="00435256">
        <w:t>In-class speaker:  Bryan Roby:  Mizrahi Jews in Israel</w:t>
      </w:r>
    </w:p>
    <w:p w14:paraId="51277CAA" w14:textId="77777777" w:rsidR="00D835A5" w:rsidRDefault="00D835A5" w:rsidP="005C6711"/>
    <w:p w14:paraId="1125DE2A" w14:textId="26F74E1A" w:rsidR="00D835A5" w:rsidRDefault="00D835A5" w:rsidP="00D835A5">
      <w:r>
        <w:t xml:space="preserve">Wednesday, October 12: </w:t>
      </w:r>
      <w:r w:rsidR="003E7F37">
        <w:t xml:space="preserve"> </w:t>
      </w:r>
      <w:r w:rsidR="009A210A" w:rsidRPr="00D835A5">
        <w:rPr>
          <w:b/>
        </w:rPr>
        <w:t>Class canceled for Yom Kippur</w:t>
      </w:r>
      <w:r w:rsidR="009A210A">
        <w:t xml:space="preserve"> </w:t>
      </w:r>
    </w:p>
    <w:p w14:paraId="7CDD07A1" w14:textId="626A5B77" w:rsidR="00610961" w:rsidRDefault="00610961" w:rsidP="005C6711"/>
    <w:p w14:paraId="375DC879" w14:textId="77777777" w:rsidR="00435256" w:rsidRDefault="00D835A5" w:rsidP="00435256">
      <w:r>
        <w:t>Monday, October 17</w:t>
      </w:r>
      <w:r w:rsidR="00610961">
        <w:t xml:space="preserve">:  </w:t>
      </w:r>
      <w:r w:rsidR="00435256">
        <w:t>Ashkenazic and Sephardic Jews</w:t>
      </w:r>
    </w:p>
    <w:p w14:paraId="23E0A393" w14:textId="3B2B996F" w:rsidR="00435256" w:rsidRPr="00AE563F" w:rsidRDefault="00435256" w:rsidP="00435256">
      <w:r>
        <w:tab/>
      </w:r>
      <w:r w:rsidR="00476344">
        <w:rPr>
          <w:b/>
          <w:u w:val="single"/>
        </w:rPr>
        <w:t>Assignment</w:t>
      </w:r>
      <w:r w:rsidR="005D25FF">
        <w:rPr>
          <w:b/>
          <w:u w:val="single"/>
        </w:rPr>
        <w:t xml:space="preserve"> due</w:t>
      </w:r>
      <w:r>
        <w:t xml:space="preserve">:  </w:t>
      </w:r>
      <w:r w:rsidRPr="00AE563F">
        <w:t xml:space="preserve">Iny, “Ashkenazi Eyes,” </w:t>
      </w:r>
    </w:p>
    <w:p w14:paraId="7BEFFB2A" w14:textId="12AA0720" w:rsidR="00435256" w:rsidRDefault="005D25FF" w:rsidP="00435256">
      <w:r>
        <w:tab/>
      </w:r>
      <w:r>
        <w:tab/>
      </w:r>
      <w:r>
        <w:tab/>
      </w:r>
      <w:r w:rsidR="00476344">
        <w:t xml:space="preserve">     </w:t>
      </w:r>
      <w:r w:rsidR="00435256">
        <w:t xml:space="preserve">Tompkins, “Home is Where You Make It,” </w:t>
      </w:r>
    </w:p>
    <w:p w14:paraId="40838660" w14:textId="1FE01B43" w:rsidR="00435256" w:rsidRDefault="005D25FF" w:rsidP="00435256">
      <w:r>
        <w:tab/>
      </w:r>
      <w:r>
        <w:tab/>
      </w:r>
      <w:r>
        <w:tab/>
      </w:r>
      <w:r w:rsidR="00476344">
        <w:t xml:space="preserve">     </w:t>
      </w:r>
      <w:r w:rsidR="00435256">
        <w:t xml:space="preserve">Khazzoom, “We are Here and This is Ours,” </w:t>
      </w:r>
    </w:p>
    <w:p w14:paraId="10C6DE21" w14:textId="77777777" w:rsidR="00435256" w:rsidRDefault="00435256" w:rsidP="00435256">
      <w:r>
        <w:tab/>
      </w:r>
      <w:r>
        <w:tab/>
      </w:r>
      <w:r>
        <w:tab/>
      </w:r>
      <w:r>
        <w:tab/>
        <w:t xml:space="preserve">All in Khazzoom, </w:t>
      </w:r>
      <w:r w:rsidRPr="00197CE4">
        <w:rPr>
          <w:i/>
        </w:rPr>
        <w:t>Flying Camel</w:t>
      </w:r>
    </w:p>
    <w:p w14:paraId="384455E1" w14:textId="77777777" w:rsidR="00435256" w:rsidRPr="00A319B0" w:rsidRDefault="00435256" w:rsidP="00435256">
      <w:pPr>
        <w:rPr>
          <w:i/>
        </w:rPr>
      </w:pPr>
    </w:p>
    <w:p w14:paraId="32D47CAB" w14:textId="152999A0" w:rsidR="00435256" w:rsidRDefault="009F702E" w:rsidP="005C6711">
      <w:r>
        <w:t>Wednesday, October 19:  Askenazic and Sephardic Jews</w:t>
      </w:r>
    </w:p>
    <w:p w14:paraId="231161F6" w14:textId="77777777" w:rsidR="009F702E" w:rsidRDefault="009F702E" w:rsidP="009F702E">
      <w:pPr>
        <w:ind w:firstLine="720"/>
      </w:pPr>
      <w:r w:rsidRPr="00516420">
        <w:rPr>
          <w:u w:val="single"/>
        </w:rPr>
        <w:t>In-class viewing</w:t>
      </w:r>
      <w:r>
        <w:t xml:space="preserve">:  </w:t>
      </w:r>
      <w:r>
        <w:rPr>
          <w:i/>
        </w:rPr>
        <w:t>In Search of Bene Israel</w:t>
      </w:r>
    </w:p>
    <w:p w14:paraId="7874F7B4" w14:textId="77777777" w:rsidR="00435256" w:rsidRDefault="00435256" w:rsidP="005C6711"/>
    <w:p w14:paraId="2543D860" w14:textId="77777777" w:rsidR="005D25FF" w:rsidRPr="005D25FF" w:rsidRDefault="005D25FF" w:rsidP="005C6711">
      <w:pPr>
        <w:rPr>
          <w:i/>
        </w:rPr>
      </w:pPr>
      <w:r w:rsidRPr="005D25FF">
        <w:rPr>
          <w:i/>
        </w:rPr>
        <w:t>B.  Gender Divisions</w:t>
      </w:r>
    </w:p>
    <w:p w14:paraId="7AC3BAEC" w14:textId="77777777" w:rsidR="005D25FF" w:rsidRDefault="005D25FF" w:rsidP="005C6711"/>
    <w:p w14:paraId="467A9A9B" w14:textId="36D093D2" w:rsidR="005C6711" w:rsidRDefault="005D25FF" w:rsidP="005C6711">
      <w:r>
        <w:t xml:space="preserve">Monday, October 24:  </w:t>
      </w:r>
      <w:r w:rsidR="005C6711">
        <w:t>Gender among Jews:  traditional roles</w:t>
      </w:r>
    </w:p>
    <w:p w14:paraId="688A1488" w14:textId="77777777" w:rsidR="00F32A2C" w:rsidRDefault="00F32A2C" w:rsidP="00F32A2C">
      <w:pPr>
        <w:ind w:left="2160"/>
      </w:pPr>
    </w:p>
    <w:p w14:paraId="144298A6" w14:textId="4ADA2623" w:rsidR="005C6711" w:rsidRDefault="005D25FF" w:rsidP="005C6711">
      <w:r>
        <w:t>Wednesday, October 26</w:t>
      </w:r>
      <w:r w:rsidR="005C6711">
        <w:t xml:space="preserve">:  Gender among Jews:  challenges of contemporary feminism </w:t>
      </w:r>
    </w:p>
    <w:p w14:paraId="78736B3D" w14:textId="540C5D29" w:rsidR="00476344" w:rsidRPr="00F32A2C" w:rsidRDefault="00FE6AEE" w:rsidP="00476344">
      <w:pPr>
        <w:ind w:firstLine="720"/>
        <w:rPr>
          <w:iCs/>
        </w:rPr>
      </w:pPr>
      <w:r>
        <w:rPr>
          <w:b/>
          <w:bCs/>
          <w:u w:val="single"/>
        </w:rPr>
        <w:t>Assignment</w:t>
      </w:r>
      <w:r w:rsidR="00476344" w:rsidRPr="00EA119F">
        <w:rPr>
          <w:b/>
          <w:bCs/>
          <w:u w:val="single"/>
        </w:rPr>
        <w:t xml:space="preserve"> due</w:t>
      </w:r>
      <w:r w:rsidR="00476344" w:rsidRPr="00FF17F9">
        <w:rPr>
          <w:b/>
        </w:rPr>
        <w:t>:</w:t>
      </w:r>
      <w:r w:rsidR="00476344">
        <w:t xml:space="preserve">  Arami, “A Synagogue of One’s Own,” in Khazzoom, </w:t>
      </w:r>
      <w:r w:rsidR="00476344" w:rsidRPr="00F32A2C">
        <w:rPr>
          <w:i/>
        </w:rPr>
        <w:t>Flying Camel</w:t>
      </w:r>
    </w:p>
    <w:p w14:paraId="7EE5F460" w14:textId="4711F48F" w:rsidR="00476344" w:rsidRPr="00793DCD" w:rsidRDefault="00476344" w:rsidP="00476344">
      <w:pPr>
        <w:ind w:left="2160"/>
        <w:rPr>
          <w:iCs/>
        </w:rPr>
      </w:pPr>
      <w:r>
        <w:t xml:space="preserve"> </w:t>
      </w:r>
      <w:r w:rsidRPr="00D17E21">
        <w:t xml:space="preserve">Document </w:t>
      </w:r>
      <w:r w:rsidRPr="00F32A2C">
        <w:t>4</w:t>
      </w:r>
      <w:r w:rsidRPr="00D17E21">
        <w:t xml:space="preserve">:  </w:t>
      </w:r>
      <w:r>
        <w:rPr>
          <w:iCs/>
        </w:rPr>
        <w:t>Reguer, “</w:t>
      </w:r>
      <w:r w:rsidRPr="00793DCD">
        <w:rPr>
          <w:i/>
          <w:iCs/>
        </w:rPr>
        <w:t>Kaddish</w:t>
      </w:r>
      <w:r>
        <w:rPr>
          <w:iCs/>
        </w:rPr>
        <w:t xml:space="preserve"> from the Wrong Side”</w:t>
      </w:r>
    </w:p>
    <w:p w14:paraId="083B3147" w14:textId="26A7BE98" w:rsidR="00676F10" w:rsidRDefault="00476344" w:rsidP="00476344">
      <w:pPr>
        <w:ind w:left="2160"/>
      </w:pPr>
      <w:r>
        <w:rPr>
          <w:iCs/>
        </w:rPr>
        <w:t xml:space="preserve"> Document 5:  </w:t>
      </w:r>
      <w:r w:rsidRPr="00D17E21">
        <w:t>Pogrebin, “One Man, Two Fathers”</w:t>
      </w:r>
    </w:p>
    <w:p w14:paraId="222DBC39" w14:textId="77777777" w:rsidR="00610961" w:rsidRDefault="00610961" w:rsidP="005C6711"/>
    <w:p w14:paraId="4F9A9F9D" w14:textId="7CA3AF5A" w:rsidR="005C6711" w:rsidRDefault="005D25FF" w:rsidP="005C6711">
      <w:r>
        <w:t xml:space="preserve">Monday, October 31:  </w:t>
      </w:r>
      <w:r w:rsidR="005C6711">
        <w:t xml:space="preserve">Gender among Jews:  challenges of contemporary feminism </w:t>
      </w:r>
    </w:p>
    <w:p w14:paraId="6C1A37FC" w14:textId="44E2B3E2" w:rsidR="00516420" w:rsidRDefault="00516420" w:rsidP="00516420">
      <w:pPr>
        <w:ind w:firstLine="720"/>
        <w:rPr>
          <w:iCs/>
        </w:rPr>
      </w:pPr>
      <w:r>
        <w:rPr>
          <w:iCs/>
        </w:rPr>
        <w:t xml:space="preserve">In-class viewing:  </w:t>
      </w:r>
      <w:r w:rsidRPr="00FF17F9">
        <w:rPr>
          <w:i/>
          <w:iCs/>
        </w:rPr>
        <w:t>Half the Kingdom</w:t>
      </w:r>
      <w:r>
        <w:rPr>
          <w:i/>
          <w:iCs/>
        </w:rPr>
        <w:t xml:space="preserve"> </w:t>
      </w:r>
      <w:r w:rsidRPr="00515721">
        <w:rPr>
          <w:iCs/>
        </w:rPr>
        <w:t>(excerpts)</w:t>
      </w:r>
    </w:p>
    <w:p w14:paraId="782B8378" w14:textId="1BB983B3" w:rsidR="005C6711" w:rsidRDefault="000D34B4" w:rsidP="005C6711">
      <w:r>
        <w:tab/>
        <w:t xml:space="preserve">      </w:t>
      </w:r>
    </w:p>
    <w:p w14:paraId="385F8FA6" w14:textId="45E44815" w:rsidR="005C6711" w:rsidRDefault="005D25FF" w:rsidP="005C6711">
      <w:r>
        <w:t xml:space="preserve">Wednesday, November 2:  </w:t>
      </w:r>
      <w:r w:rsidR="005C6711">
        <w:t>Gender among Jews:  challenges of gay liberation</w:t>
      </w:r>
    </w:p>
    <w:p w14:paraId="65731BC5" w14:textId="77777777" w:rsidR="00476344" w:rsidRDefault="00476344" w:rsidP="005D441B">
      <w:pPr>
        <w:ind w:firstLine="720"/>
      </w:pPr>
      <w:r w:rsidRPr="0001659C">
        <w:rPr>
          <w:b/>
          <w:u w:val="single"/>
        </w:rPr>
        <w:t>Assignment due</w:t>
      </w:r>
      <w:r w:rsidRPr="0001659C">
        <w:t>:</w:t>
      </w:r>
      <w:r>
        <w:t xml:space="preserve">     </w:t>
      </w:r>
      <w:r>
        <w:tab/>
      </w:r>
      <w:r w:rsidRPr="00516764">
        <w:t xml:space="preserve">Miryam Kabakov, “I Will See You On the Way Out,” </w:t>
      </w:r>
    </w:p>
    <w:p w14:paraId="0BFD3E5E" w14:textId="77777777" w:rsidR="00476344" w:rsidRDefault="00476344" w:rsidP="005D441B">
      <w:pPr>
        <w:ind w:left="2880"/>
      </w:pPr>
      <w:r>
        <w:t>Ex-Yeshiva Girl, “For You, Now We Are Waiting For You”</w:t>
      </w:r>
    </w:p>
    <w:p w14:paraId="0D4E61E9" w14:textId="77777777" w:rsidR="00476344" w:rsidRDefault="00476344" w:rsidP="005D441B">
      <w:pPr>
        <w:ind w:left="2160" w:firstLine="720"/>
      </w:pPr>
      <w:r>
        <w:t xml:space="preserve">Joy Ladin, “In the Image,” </w:t>
      </w:r>
    </w:p>
    <w:p w14:paraId="13DDA4C8" w14:textId="77777777" w:rsidR="00476344" w:rsidRDefault="00476344" w:rsidP="00476344">
      <w:pPr>
        <w:ind w:left="2160" w:firstLine="720"/>
      </w:pPr>
      <w:r>
        <w:t xml:space="preserve">  </w:t>
      </w:r>
      <w:r>
        <w:tab/>
        <w:t xml:space="preserve"> All </w:t>
      </w:r>
      <w:r w:rsidRPr="00516764">
        <w:t xml:space="preserve">in </w:t>
      </w:r>
      <w:r w:rsidRPr="00516764">
        <w:rPr>
          <w:i/>
        </w:rPr>
        <w:t>Keep Your Wives Away From Them</w:t>
      </w:r>
      <w:r w:rsidRPr="00516764">
        <w:t>.</w:t>
      </w:r>
    </w:p>
    <w:p w14:paraId="12E8EB83" w14:textId="77777777" w:rsidR="005C6711" w:rsidRDefault="005C6711" w:rsidP="005C6711"/>
    <w:p w14:paraId="0C9FBAF6" w14:textId="6E80D70B" w:rsidR="005C6711" w:rsidRDefault="005D25FF" w:rsidP="005C6711">
      <w:r>
        <w:t xml:space="preserve">Monday, November 7:  </w:t>
      </w:r>
      <w:r w:rsidR="005C6711">
        <w:t>Gender among Jews:  challenges of gay liberation</w:t>
      </w:r>
    </w:p>
    <w:p w14:paraId="20822354" w14:textId="77777777" w:rsidR="00516420" w:rsidRDefault="00516420" w:rsidP="00516420">
      <w:pPr>
        <w:ind w:firstLine="720"/>
      </w:pPr>
      <w:r w:rsidRPr="00516420">
        <w:rPr>
          <w:u w:val="single"/>
        </w:rPr>
        <w:t>In-class viewing</w:t>
      </w:r>
      <w:r>
        <w:t xml:space="preserve">:   </w:t>
      </w:r>
      <w:r w:rsidRPr="00476344">
        <w:rPr>
          <w:i/>
        </w:rPr>
        <w:t>Trembling Before G-</w:t>
      </w:r>
      <w:r>
        <w:t>d</w:t>
      </w:r>
      <w:r w:rsidRPr="00516764">
        <w:t xml:space="preserve">  </w:t>
      </w:r>
    </w:p>
    <w:p w14:paraId="76268929" w14:textId="77777777" w:rsidR="005C6711" w:rsidRDefault="005C6711" w:rsidP="005C6711"/>
    <w:p w14:paraId="6FAD9A3A" w14:textId="77777777" w:rsidR="000E655B" w:rsidRDefault="000E655B" w:rsidP="000E655B">
      <w:pPr>
        <w:pStyle w:val="Heading2"/>
        <w:rPr>
          <w:b/>
          <w:bCs/>
          <w:i w:val="0"/>
        </w:rPr>
      </w:pPr>
      <w:r w:rsidRPr="00B64BDD">
        <w:rPr>
          <w:b/>
          <w:bCs/>
          <w:i w:val="0"/>
        </w:rPr>
        <w:t xml:space="preserve">PART </w:t>
      </w:r>
      <w:r>
        <w:rPr>
          <w:b/>
          <w:bCs/>
          <w:i w:val="0"/>
        </w:rPr>
        <w:t>THREE</w:t>
      </w:r>
      <w:r>
        <w:rPr>
          <w:b/>
          <w:bCs/>
        </w:rPr>
        <w:t xml:space="preserve">:  </w:t>
      </w:r>
      <w:r>
        <w:rPr>
          <w:b/>
          <w:bCs/>
          <w:i w:val="0"/>
        </w:rPr>
        <w:t>POLITICAL DIVISIONS AMONG JEWS</w:t>
      </w:r>
    </w:p>
    <w:p w14:paraId="720284C6" w14:textId="77777777" w:rsidR="000E655B" w:rsidRDefault="000E655B" w:rsidP="000E655B">
      <w:pPr>
        <w:pStyle w:val="Heading2"/>
        <w:rPr>
          <w:b/>
          <w:bCs/>
          <w:i w:val="0"/>
        </w:rPr>
      </w:pPr>
    </w:p>
    <w:p w14:paraId="65AC9ABC" w14:textId="77777777" w:rsidR="000E655B" w:rsidRPr="009F707D" w:rsidRDefault="000E655B" w:rsidP="000E655B">
      <w:pPr>
        <w:pStyle w:val="Heading2"/>
        <w:rPr>
          <w:b/>
        </w:rPr>
      </w:pPr>
      <w:r w:rsidRPr="009F707D">
        <w:rPr>
          <w:b/>
        </w:rPr>
        <w:t>A.  Holocaust:  who owns history, survivors or artists?</w:t>
      </w:r>
    </w:p>
    <w:p w14:paraId="29B91369" w14:textId="77777777" w:rsidR="000E655B" w:rsidRDefault="000E655B" w:rsidP="000E655B"/>
    <w:p w14:paraId="672F4737" w14:textId="3C2A7950" w:rsidR="000D34B4" w:rsidRDefault="000D34B4" w:rsidP="005C6711">
      <w:r>
        <w:t xml:space="preserve">Wednesday, November 9:  </w:t>
      </w:r>
      <w:r w:rsidR="000E655B">
        <w:t>Holocaust and the United States:  some background</w:t>
      </w:r>
    </w:p>
    <w:p w14:paraId="6E13D737" w14:textId="77777777" w:rsidR="00516420" w:rsidRDefault="00516420" w:rsidP="000D34B4"/>
    <w:p w14:paraId="3F80591D" w14:textId="67892162" w:rsidR="005D441B" w:rsidRPr="00467BF8" w:rsidRDefault="005D441B" w:rsidP="000D34B4">
      <w:pPr>
        <w:rPr>
          <w:b/>
          <w:i/>
          <w:u w:val="single"/>
        </w:rPr>
      </w:pPr>
      <w:r w:rsidRPr="00467BF8">
        <w:rPr>
          <w:b/>
          <w:i/>
        </w:rPr>
        <w:t xml:space="preserve">Friday, November 11:  </w:t>
      </w:r>
      <w:r w:rsidRPr="00467BF8">
        <w:rPr>
          <w:b/>
          <w:i/>
          <w:u w:val="single"/>
        </w:rPr>
        <w:t>Paper 2 due posted on D2L at 5 pm</w:t>
      </w:r>
    </w:p>
    <w:p w14:paraId="12D2A41E" w14:textId="77777777" w:rsidR="005D441B" w:rsidRDefault="005D441B" w:rsidP="000D34B4"/>
    <w:p w14:paraId="1F09039C" w14:textId="77777777" w:rsidR="000E655B" w:rsidRDefault="000D34B4" w:rsidP="000E655B">
      <w:r>
        <w:t xml:space="preserve">Monday, November 14:  </w:t>
      </w:r>
      <w:r w:rsidR="000E655B">
        <w:t>Holocaust and the United States:  some background</w:t>
      </w:r>
    </w:p>
    <w:p w14:paraId="15AFED6D" w14:textId="51D9334C" w:rsidR="00516420" w:rsidRDefault="00092795" w:rsidP="005C6711">
      <w:r>
        <w:tab/>
      </w:r>
      <w:r w:rsidRPr="00092795">
        <w:rPr>
          <w:u w:val="single"/>
        </w:rPr>
        <w:t>In-class reading</w:t>
      </w:r>
      <w:r>
        <w:t xml:space="preserve">:  </w:t>
      </w:r>
      <w:r w:rsidRPr="00092795">
        <w:rPr>
          <w:i/>
        </w:rPr>
        <w:t>Maus I</w:t>
      </w:r>
    </w:p>
    <w:p w14:paraId="0227A6B5" w14:textId="77777777" w:rsidR="00092795" w:rsidRDefault="00092795" w:rsidP="005C6711"/>
    <w:p w14:paraId="6675E7A1" w14:textId="7FF4DEEF" w:rsidR="00F93136" w:rsidRDefault="005D25FF" w:rsidP="000E655B">
      <w:r>
        <w:t xml:space="preserve">Wednesday, </w:t>
      </w:r>
      <w:r w:rsidR="000D34B4">
        <w:t>November 16</w:t>
      </w:r>
      <w:r w:rsidR="005C6711">
        <w:t xml:space="preserve">: </w:t>
      </w:r>
      <w:r w:rsidR="000E655B">
        <w:t>Holocaust and the United States:  understanding survivors</w:t>
      </w:r>
    </w:p>
    <w:p w14:paraId="2F9A478E" w14:textId="0362D8E6" w:rsidR="00FE6AEE" w:rsidRDefault="00092795" w:rsidP="005C6711">
      <w:r>
        <w:tab/>
      </w:r>
      <w:r w:rsidRPr="00092795">
        <w:rPr>
          <w:b/>
          <w:u w:val="single"/>
        </w:rPr>
        <w:t>Assignment due</w:t>
      </w:r>
      <w:r>
        <w:t xml:space="preserve">:  </w:t>
      </w:r>
      <w:r w:rsidRPr="00845D23">
        <w:rPr>
          <w:i/>
        </w:rPr>
        <w:t>Maus I</w:t>
      </w:r>
      <w:r>
        <w:rPr>
          <w:i/>
        </w:rPr>
        <w:t xml:space="preserve"> </w:t>
      </w:r>
      <w:r w:rsidRPr="00C5184E">
        <w:t>and</w:t>
      </w:r>
      <w:r>
        <w:rPr>
          <w:i/>
        </w:rPr>
        <w:t xml:space="preserve"> Maus II</w:t>
      </w:r>
    </w:p>
    <w:p w14:paraId="39DBD2A8" w14:textId="77777777" w:rsidR="00092795" w:rsidRDefault="00092795" w:rsidP="005C6711"/>
    <w:p w14:paraId="005039FC" w14:textId="77777777" w:rsidR="000E655B" w:rsidRDefault="000D34B4" w:rsidP="000E655B">
      <w:r>
        <w:t>Monday</w:t>
      </w:r>
      <w:r w:rsidR="005C6711">
        <w:t>, Nov</w:t>
      </w:r>
      <w:r w:rsidR="00F32A2C">
        <w:t xml:space="preserve">ember </w:t>
      </w:r>
      <w:r>
        <w:t>21</w:t>
      </w:r>
      <w:r w:rsidR="005C6711">
        <w:t xml:space="preserve">:  </w:t>
      </w:r>
      <w:r w:rsidR="000E655B">
        <w:t>Holocaust and the United States:  understanding survivors</w:t>
      </w:r>
    </w:p>
    <w:p w14:paraId="66B84D3E" w14:textId="77777777" w:rsidR="000D34B4" w:rsidRDefault="000D34B4" w:rsidP="000D34B4"/>
    <w:p w14:paraId="0041A8F4" w14:textId="77777777" w:rsidR="000D34B4" w:rsidRDefault="000D34B4" w:rsidP="000D34B4">
      <w:r>
        <w:t xml:space="preserve">Wednesday, November 23:  </w:t>
      </w:r>
      <w:r w:rsidRPr="001B3A7E">
        <w:rPr>
          <w:b/>
        </w:rPr>
        <w:t>class cancelled for Thanksgiving</w:t>
      </w:r>
      <w:r>
        <w:t xml:space="preserve"> </w:t>
      </w:r>
    </w:p>
    <w:p w14:paraId="71FB49F1" w14:textId="77777777" w:rsidR="000D34B4" w:rsidRDefault="000D34B4" w:rsidP="005C6711"/>
    <w:p w14:paraId="69D0F39C" w14:textId="77777777" w:rsidR="000E655B" w:rsidRDefault="000D34B4" w:rsidP="000E655B">
      <w:r>
        <w:t>Monday</w:t>
      </w:r>
      <w:r w:rsidR="00F93136">
        <w:t xml:space="preserve">, November </w:t>
      </w:r>
      <w:r>
        <w:t>28</w:t>
      </w:r>
      <w:r w:rsidR="005C6711">
        <w:t xml:space="preserve">:  </w:t>
      </w:r>
      <w:r w:rsidR="000E655B">
        <w:t>The Holocaust and American Jewish Identity</w:t>
      </w:r>
    </w:p>
    <w:p w14:paraId="101E8496" w14:textId="3E92C948" w:rsidR="000E655B" w:rsidRPr="00A25192" w:rsidRDefault="000E655B" w:rsidP="000E655B">
      <w:pPr>
        <w:ind w:firstLine="720"/>
        <w:jc w:val="both"/>
        <w:rPr>
          <w:i/>
          <w:iCs/>
        </w:rPr>
      </w:pPr>
      <w:r w:rsidRPr="007E5B9A">
        <w:rPr>
          <w:b/>
          <w:bCs/>
          <w:u w:val="single"/>
        </w:rPr>
        <w:t>Assignment due</w:t>
      </w:r>
      <w:r>
        <w:t xml:space="preserve">: Lowenthal, “Ordinary Pain,” in Zakrzewski, </w:t>
      </w:r>
      <w:r w:rsidRPr="00DB1AAA">
        <w:rPr>
          <w:i/>
        </w:rPr>
        <w:t>Lost Tribe</w:t>
      </w:r>
      <w:r>
        <w:t>, 248-64.</w:t>
      </w:r>
    </w:p>
    <w:p w14:paraId="6E091261" w14:textId="38C20C02" w:rsidR="000D34B4" w:rsidRDefault="000E655B" w:rsidP="00467BF8">
      <w:pPr>
        <w:ind w:left="2160" w:hanging="1440"/>
      </w:pPr>
      <w:r>
        <w:tab/>
        <w:t xml:space="preserve"> </w:t>
      </w:r>
      <w:r w:rsidR="00467BF8">
        <w:t xml:space="preserve">    </w:t>
      </w:r>
      <w:r>
        <w:t xml:space="preserve">Kirschenbaum, “Who Knows Kaddish” in Zakrzewski, </w:t>
      </w:r>
      <w:r w:rsidR="00467BF8">
        <w:rPr>
          <w:i/>
        </w:rPr>
        <w:t xml:space="preserve">Lost </w:t>
      </w:r>
      <w:r w:rsidRPr="00130CDA">
        <w:rPr>
          <w:i/>
        </w:rPr>
        <w:t>Tribe</w:t>
      </w:r>
      <w:r>
        <w:t>, 171-182.</w:t>
      </w:r>
    </w:p>
    <w:p w14:paraId="5307E3D7" w14:textId="01F7AEF0" w:rsidR="00A25192" w:rsidRDefault="000D34B4" w:rsidP="000D34B4">
      <w:pPr>
        <w:ind w:left="1440" w:firstLine="720"/>
      </w:pPr>
      <w:r>
        <w:t xml:space="preserve">    </w:t>
      </w:r>
      <w:r w:rsidR="00476344">
        <w:t xml:space="preserve">  Film:  </w:t>
      </w:r>
      <w:r w:rsidR="00A25192" w:rsidRPr="007A79D3">
        <w:rPr>
          <w:i/>
        </w:rPr>
        <w:t>Everything is Illuminated</w:t>
      </w:r>
    </w:p>
    <w:p w14:paraId="0E3A226E" w14:textId="77777777" w:rsidR="007A79D3" w:rsidRDefault="007A79D3" w:rsidP="007A79D3">
      <w:pPr>
        <w:ind w:firstLine="720"/>
      </w:pPr>
    </w:p>
    <w:p w14:paraId="0FB09EAE" w14:textId="66BF3296" w:rsidR="00A25192" w:rsidRDefault="000D34B4" w:rsidP="000E655B">
      <w:r>
        <w:t xml:space="preserve">Wednesday, November 30:  </w:t>
      </w:r>
      <w:r w:rsidR="000E655B">
        <w:t>Israel:  the Israeli-Palestinian conflict since 1948</w:t>
      </w:r>
    </w:p>
    <w:p w14:paraId="525AA8F4" w14:textId="77777777" w:rsidR="00515721" w:rsidRDefault="00515721" w:rsidP="00636C9D">
      <w:pPr>
        <w:rPr>
          <w:i/>
          <w:iCs/>
        </w:rPr>
      </w:pPr>
    </w:p>
    <w:p w14:paraId="70749A3F" w14:textId="77777777" w:rsidR="00435256" w:rsidRPr="009F707D" w:rsidRDefault="00435256" w:rsidP="00435256">
      <w:pPr>
        <w:rPr>
          <w:b/>
          <w:i/>
          <w:iCs/>
        </w:rPr>
      </w:pPr>
      <w:r w:rsidRPr="009F707D">
        <w:rPr>
          <w:b/>
          <w:i/>
          <w:iCs/>
        </w:rPr>
        <w:t>B.  Israel:  dilemmas of statehood</w:t>
      </w:r>
    </w:p>
    <w:p w14:paraId="444E67A9" w14:textId="77777777" w:rsidR="00435256" w:rsidRDefault="00435256" w:rsidP="00F93136"/>
    <w:p w14:paraId="16B71EB6" w14:textId="5B7492DE" w:rsidR="000E655B" w:rsidRDefault="000E655B" w:rsidP="000E655B">
      <w:r>
        <w:t>Monday, December 5</w:t>
      </w:r>
      <w:r w:rsidR="005C6711">
        <w:t xml:space="preserve">: </w:t>
      </w:r>
      <w:r>
        <w:t>Israel:  American Jewish identity and Zionism</w:t>
      </w:r>
    </w:p>
    <w:p w14:paraId="524D0737" w14:textId="29CCE8D1" w:rsidR="005D441B" w:rsidRDefault="000E655B" w:rsidP="000E655B">
      <w:r>
        <w:tab/>
      </w:r>
      <w:r w:rsidR="00092795" w:rsidRPr="00092795">
        <w:rPr>
          <w:bCs/>
          <w:u w:val="single"/>
        </w:rPr>
        <w:t>In-class readings</w:t>
      </w:r>
      <w:r w:rsidR="00092795">
        <w:rPr>
          <w:bCs/>
        </w:rPr>
        <w:t>:</w:t>
      </w:r>
      <w:r w:rsidR="00516420">
        <w:t xml:space="preserve">  Documents 6 and 7</w:t>
      </w:r>
      <w:r w:rsidR="002350FE">
        <w:t xml:space="preserve"> and 8: </w:t>
      </w:r>
      <w:r w:rsidR="005D441B">
        <w:t xml:space="preserve">Diner, Feld, </w:t>
      </w:r>
      <w:r w:rsidR="00516420">
        <w:t xml:space="preserve">and </w:t>
      </w:r>
      <w:r w:rsidR="00DA2C1A">
        <w:t>Efron</w:t>
      </w:r>
      <w:r w:rsidR="00516420">
        <w:t xml:space="preserve">, </w:t>
      </w:r>
      <w:r w:rsidR="002350FE" w:rsidRPr="002350FE">
        <w:rPr>
          <w:i/>
        </w:rPr>
        <w:t>Ha’aretz</w:t>
      </w:r>
      <w:r w:rsidR="002350FE">
        <w:t xml:space="preserve"> (August 2016)</w:t>
      </w:r>
    </w:p>
    <w:p w14:paraId="41B6E256" w14:textId="77777777" w:rsidR="005C6711" w:rsidRDefault="005C6711" w:rsidP="005C6711"/>
    <w:p w14:paraId="66A56AFE" w14:textId="5DEC0713" w:rsidR="00F32A2C" w:rsidRPr="00F32A2C" w:rsidRDefault="000E655B" w:rsidP="000E655B">
      <w:r>
        <w:t>Wednesday, December 7</w:t>
      </w:r>
      <w:r w:rsidR="005C6711">
        <w:t xml:space="preserve">:  </w:t>
      </w:r>
      <w:r>
        <w:t>tying everything up</w:t>
      </w:r>
    </w:p>
    <w:p w14:paraId="0FC2C548" w14:textId="77777777" w:rsidR="000E655B" w:rsidRDefault="000E655B" w:rsidP="005C6711"/>
    <w:p w14:paraId="3A1F658A" w14:textId="33605783" w:rsidR="00493152" w:rsidRDefault="00FE6AEE">
      <w:pPr>
        <w:rPr>
          <w:b/>
          <w:bCs/>
          <w:i/>
          <w:u w:val="single"/>
        </w:rPr>
      </w:pPr>
      <w:r w:rsidRPr="00467BF8">
        <w:rPr>
          <w:b/>
          <w:bCs/>
          <w:i/>
          <w:u w:val="single"/>
        </w:rPr>
        <w:t>Paper 3</w:t>
      </w:r>
      <w:r w:rsidR="005C6711" w:rsidRPr="00467BF8">
        <w:rPr>
          <w:b/>
          <w:bCs/>
          <w:i/>
          <w:u w:val="single"/>
        </w:rPr>
        <w:t xml:space="preserve"> is due posted on </w:t>
      </w:r>
      <w:r w:rsidR="00453908" w:rsidRPr="00467BF8">
        <w:rPr>
          <w:b/>
          <w:bCs/>
          <w:i/>
          <w:u w:val="single"/>
        </w:rPr>
        <w:t>D2L</w:t>
      </w:r>
      <w:r w:rsidR="005C6711" w:rsidRPr="00467BF8">
        <w:rPr>
          <w:b/>
          <w:bCs/>
          <w:i/>
          <w:u w:val="single"/>
        </w:rPr>
        <w:t xml:space="preserve"> by </w:t>
      </w:r>
      <w:r w:rsidR="00516420">
        <w:rPr>
          <w:b/>
          <w:bCs/>
          <w:i/>
          <w:u w:val="single"/>
        </w:rPr>
        <w:t>Friday, December 9,</w:t>
      </w:r>
      <w:r w:rsidR="000E655B" w:rsidRPr="00467BF8">
        <w:rPr>
          <w:b/>
          <w:bCs/>
          <w:i/>
          <w:u w:val="single"/>
        </w:rPr>
        <w:t xml:space="preserve"> at </w:t>
      </w:r>
      <w:r w:rsidRPr="00467BF8">
        <w:rPr>
          <w:b/>
          <w:bCs/>
          <w:i/>
          <w:u w:val="single"/>
        </w:rPr>
        <w:t>5</w:t>
      </w:r>
      <w:r w:rsidR="005C6711" w:rsidRPr="00467BF8">
        <w:rPr>
          <w:b/>
          <w:bCs/>
          <w:i/>
          <w:u w:val="single"/>
        </w:rPr>
        <w:t xml:space="preserve"> pm.</w:t>
      </w:r>
    </w:p>
    <w:p w14:paraId="3C7189E9" w14:textId="77777777" w:rsidR="00092795" w:rsidRDefault="00092795">
      <w:pPr>
        <w:rPr>
          <w:b/>
          <w:bCs/>
          <w:i/>
          <w:u w:val="single"/>
        </w:rPr>
      </w:pPr>
    </w:p>
    <w:p w14:paraId="6AC482D0" w14:textId="731BC8D8" w:rsidR="00092795" w:rsidRPr="00092795" w:rsidRDefault="00092795">
      <w:pPr>
        <w:rPr>
          <w:b/>
        </w:rPr>
      </w:pPr>
      <w:r w:rsidRPr="00DA2C1A">
        <w:rPr>
          <w:b/>
        </w:rPr>
        <w:t>There is a final class meeting on Thursday, December 15 at 12:45 pm.</w:t>
      </w:r>
      <w:r>
        <w:rPr>
          <w:b/>
        </w:rPr>
        <w:t xml:space="preserve">  Details are TBA.</w:t>
      </w:r>
    </w:p>
    <w:sectPr w:rsidR="00092795" w:rsidRPr="000927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A1CD" w14:textId="77777777" w:rsidR="00FF11D9" w:rsidRDefault="00FF11D9">
      <w:r>
        <w:separator/>
      </w:r>
    </w:p>
  </w:endnote>
  <w:endnote w:type="continuationSeparator" w:id="0">
    <w:p w14:paraId="57625A73" w14:textId="77777777" w:rsidR="00FF11D9" w:rsidRDefault="00FF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FF80" w14:textId="77777777" w:rsidR="00FF11D9" w:rsidRDefault="00FF11D9">
      <w:r>
        <w:separator/>
      </w:r>
    </w:p>
  </w:footnote>
  <w:footnote w:type="continuationSeparator" w:id="0">
    <w:p w14:paraId="2DD2664F" w14:textId="77777777" w:rsidR="00FF11D9" w:rsidRDefault="00FF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970563"/>
      <w:docPartObj>
        <w:docPartGallery w:val="Page Numbers (Top of Page)"/>
        <w:docPartUnique/>
      </w:docPartObj>
    </w:sdtPr>
    <w:sdtEndPr>
      <w:rPr>
        <w:noProof/>
      </w:rPr>
    </w:sdtEndPr>
    <w:sdtContent>
      <w:p w14:paraId="44CD8BC7" w14:textId="77777777" w:rsidR="00516420" w:rsidRDefault="00516420">
        <w:pPr>
          <w:pStyle w:val="Header"/>
          <w:jc w:val="right"/>
        </w:pPr>
        <w:r>
          <w:fldChar w:fldCharType="begin"/>
        </w:r>
        <w:r>
          <w:instrText xml:space="preserve"> PAGE   \* MERGEFORMAT </w:instrText>
        </w:r>
        <w:r>
          <w:fldChar w:fldCharType="separate"/>
        </w:r>
        <w:r w:rsidR="00D67D50">
          <w:rPr>
            <w:noProof/>
          </w:rPr>
          <w:t>3</w:t>
        </w:r>
        <w:r>
          <w:rPr>
            <w:noProof/>
          </w:rPr>
          <w:fldChar w:fldCharType="end"/>
        </w:r>
      </w:p>
    </w:sdtContent>
  </w:sdt>
  <w:p w14:paraId="1C783420" w14:textId="77777777" w:rsidR="00516420" w:rsidRDefault="00516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11"/>
    <w:rsid w:val="00092795"/>
    <w:rsid w:val="000A43C6"/>
    <w:rsid w:val="000D34B4"/>
    <w:rsid w:val="000E293E"/>
    <w:rsid w:val="000E655B"/>
    <w:rsid w:val="00175056"/>
    <w:rsid w:val="001909EA"/>
    <w:rsid w:val="00197CE4"/>
    <w:rsid w:val="002350FE"/>
    <w:rsid w:val="003E7F37"/>
    <w:rsid w:val="00435256"/>
    <w:rsid w:val="00450A83"/>
    <w:rsid w:val="00453908"/>
    <w:rsid w:val="00467BF8"/>
    <w:rsid w:val="00476344"/>
    <w:rsid w:val="00493152"/>
    <w:rsid w:val="00496E5E"/>
    <w:rsid w:val="004F550D"/>
    <w:rsid w:val="00515721"/>
    <w:rsid w:val="00516420"/>
    <w:rsid w:val="00516764"/>
    <w:rsid w:val="00527641"/>
    <w:rsid w:val="0055744C"/>
    <w:rsid w:val="00583F46"/>
    <w:rsid w:val="005C6711"/>
    <w:rsid w:val="005D25FF"/>
    <w:rsid w:val="005D441B"/>
    <w:rsid w:val="00610961"/>
    <w:rsid w:val="00636C9D"/>
    <w:rsid w:val="00676F10"/>
    <w:rsid w:val="006D30E3"/>
    <w:rsid w:val="00751C37"/>
    <w:rsid w:val="00793DCD"/>
    <w:rsid w:val="007A79D3"/>
    <w:rsid w:val="007B7D42"/>
    <w:rsid w:val="008F3C66"/>
    <w:rsid w:val="00907A25"/>
    <w:rsid w:val="00917AB5"/>
    <w:rsid w:val="00950CBE"/>
    <w:rsid w:val="00964ECE"/>
    <w:rsid w:val="00996FA4"/>
    <w:rsid w:val="009A210A"/>
    <w:rsid w:val="009F702E"/>
    <w:rsid w:val="009F707D"/>
    <w:rsid w:val="00A25192"/>
    <w:rsid w:val="00A37B98"/>
    <w:rsid w:val="00AD496B"/>
    <w:rsid w:val="00AE12B7"/>
    <w:rsid w:val="00B67123"/>
    <w:rsid w:val="00B87E74"/>
    <w:rsid w:val="00BA3D11"/>
    <w:rsid w:val="00C40E59"/>
    <w:rsid w:val="00C5184E"/>
    <w:rsid w:val="00D67D50"/>
    <w:rsid w:val="00D835A5"/>
    <w:rsid w:val="00DA2C1A"/>
    <w:rsid w:val="00DB010B"/>
    <w:rsid w:val="00DC7A59"/>
    <w:rsid w:val="00DF0C01"/>
    <w:rsid w:val="00ED11F2"/>
    <w:rsid w:val="00F32A2C"/>
    <w:rsid w:val="00F93136"/>
    <w:rsid w:val="00FA21AF"/>
    <w:rsid w:val="00FD03E0"/>
    <w:rsid w:val="00FE6AEE"/>
    <w:rsid w:val="00FF11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F27BB"/>
  <w14:defaultImageDpi w14:val="300"/>
  <w15:docId w15:val="{1D3A3AFD-8633-6C45-9CEA-8ED20C3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711"/>
    <w:rPr>
      <w:rFonts w:ascii="Times New Roman" w:eastAsia="Times New Roman" w:hAnsi="Times New Roman" w:cs="Times New Roman"/>
    </w:rPr>
  </w:style>
  <w:style w:type="paragraph" w:styleId="Heading1">
    <w:name w:val="heading 1"/>
    <w:basedOn w:val="Normal"/>
    <w:next w:val="Normal"/>
    <w:link w:val="Heading1Char"/>
    <w:qFormat/>
    <w:rsid w:val="005C6711"/>
    <w:pPr>
      <w:keepNext/>
      <w:outlineLvl w:val="0"/>
    </w:pPr>
    <w:rPr>
      <w:b/>
      <w:bCs/>
    </w:rPr>
  </w:style>
  <w:style w:type="paragraph" w:styleId="Heading2">
    <w:name w:val="heading 2"/>
    <w:basedOn w:val="Normal"/>
    <w:next w:val="Normal"/>
    <w:link w:val="Heading2Char"/>
    <w:qFormat/>
    <w:rsid w:val="005C67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711"/>
    <w:rPr>
      <w:rFonts w:ascii="Times New Roman" w:eastAsia="Times New Roman" w:hAnsi="Times New Roman" w:cs="Times New Roman"/>
      <w:b/>
      <w:bCs/>
    </w:rPr>
  </w:style>
  <w:style w:type="character" w:customStyle="1" w:styleId="Heading2Char">
    <w:name w:val="Heading 2 Char"/>
    <w:basedOn w:val="DefaultParagraphFont"/>
    <w:link w:val="Heading2"/>
    <w:rsid w:val="005C6711"/>
    <w:rPr>
      <w:rFonts w:ascii="Times New Roman" w:eastAsia="Times New Roman" w:hAnsi="Times New Roman" w:cs="Times New Roman"/>
      <w:i/>
      <w:iCs/>
    </w:rPr>
  </w:style>
  <w:style w:type="character" w:styleId="Hyperlink">
    <w:name w:val="Hyperlink"/>
    <w:basedOn w:val="DefaultParagraphFont"/>
    <w:uiPriority w:val="99"/>
    <w:unhideWhenUsed/>
    <w:rsid w:val="005C6711"/>
    <w:rPr>
      <w:color w:val="0000FF"/>
      <w:u w:val="single"/>
    </w:rPr>
  </w:style>
  <w:style w:type="paragraph" w:styleId="Header">
    <w:name w:val="header"/>
    <w:basedOn w:val="Normal"/>
    <w:link w:val="HeaderChar"/>
    <w:uiPriority w:val="99"/>
    <w:unhideWhenUsed/>
    <w:rsid w:val="005C6711"/>
    <w:pPr>
      <w:tabs>
        <w:tab w:val="center" w:pos="4680"/>
        <w:tab w:val="right" w:pos="9360"/>
      </w:tabs>
    </w:pPr>
  </w:style>
  <w:style w:type="character" w:customStyle="1" w:styleId="HeaderChar">
    <w:name w:val="Header Char"/>
    <w:basedOn w:val="DefaultParagraphFont"/>
    <w:link w:val="Header"/>
    <w:uiPriority w:val="99"/>
    <w:rsid w:val="005C6711"/>
    <w:rPr>
      <w:rFonts w:ascii="Times New Roman" w:eastAsia="Times New Roman" w:hAnsi="Times New Roman" w:cs="Times New Roman"/>
    </w:rPr>
  </w:style>
  <w:style w:type="paragraph" w:styleId="FootnoteText">
    <w:name w:val="footnote text"/>
    <w:basedOn w:val="Normal"/>
    <w:link w:val="FootnoteTextChar"/>
    <w:uiPriority w:val="99"/>
    <w:unhideWhenUsed/>
    <w:rsid w:val="00ED11F2"/>
  </w:style>
  <w:style w:type="character" w:customStyle="1" w:styleId="FootnoteTextChar">
    <w:name w:val="Footnote Text Char"/>
    <w:basedOn w:val="DefaultParagraphFont"/>
    <w:link w:val="FootnoteText"/>
    <w:uiPriority w:val="99"/>
    <w:rsid w:val="00ED11F2"/>
    <w:rPr>
      <w:rFonts w:ascii="Times New Roman" w:eastAsia="Times New Roman" w:hAnsi="Times New Roman" w:cs="Times New Roman"/>
    </w:rPr>
  </w:style>
  <w:style w:type="character" w:styleId="FootnoteReference">
    <w:name w:val="footnote reference"/>
    <w:basedOn w:val="DefaultParagraphFont"/>
    <w:uiPriority w:val="99"/>
    <w:unhideWhenUsed/>
    <w:rsid w:val="00ED1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teyourclass.m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Fermaglich</dc:creator>
  <cp:keywords/>
  <dc:description/>
  <cp:lastModifiedBy>Eidin, Michal</cp:lastModifiedBy>
  <cp:revision>2</cp:revision>
  <cp:lastPrinted>2016-08-30T17:25:00Z</cp:lastPrinted>
  <dcterms:created xsi:type="dcterms:W3CDTF">2020-02-25T16:42:00Z</dcterms:created>
  <dcterms:modified xsi:type="dcterms:W3CDTF">2020-02-25T16:42:00Z</dcterms:modified>
</cp:coreProperties>
</file>